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E2" w:rsidRDefault="004D2113">
      <w:pPr>
        <w:pStyle w:val="Title"/>
      </w:pPr>
      <w:r>
        <w:t>Fire Chiefs Association Bill Status Report</w:t>
      </w:r>
    </w:p>
    <w:tbl>
      <w:tblPr>
        <w:tblStyle w:val="NormalTablePHPDOCX"/>
        <w:tblW w:w="4844" w:type="pct"/>
        <w:tblInd w:w="108" w:type="dxa"/>
        <w:tblBorders>
          <w:top w:val="single" w:sz="5" w:space="0" w:color="000000"/>
          <w:left w:val="single" w:sz="5" w:space="0" w:color="000000"/>
          <w:bottom w:val="single" w:sz="5" w:space="0" w:color="000000"/>
          <w:right w:val="single" w:sz="5" w:space="0" w:color="000000"/>
        </w:tblBorders>
        <w:tblLayout w:type="fixed"/>
        <w:tblLook w:val="04A0" w:firstRow="1" w:lastRow="0" w:firstColumn="1" w:lastColumn="0" w:noHBand="0" w:noVBand="1"/>
      </w:tblPr>
      <w:tblGrid>
        <w:gridCol w:w="1328"/>
        <w:gridCol w:w="2312"/>
        <w:gridCol w:w="3200"/>
        <w:gridCol w:w="1350"/>
        <w:gridCol w:w="1260"/>
        <w:gridCol w:w="1261"/>
      </w:tblGrid>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jc w:val="center"/>
            </w:pPr>
            <w:r>
              <w:rPr>
                <w:b/>
                <w:color w:val="000000"/>
                <w:position w:val="-3"/>
                <w:sz w:val="21"/>
                <w:szCs w:val="21"/>
              </w:rPr>
              <w:t>Bill #</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jc w:val="center"/>
            </w:pPr>
            <w:r>
              <w:rPr>
                <w:b/>
                <w:color w:val="000000"/>
                <w:position w:val="-3"/>
                <w:sz w:val="21"/>
                <w:szCs w:val="21"/>
              </w:rPr>
              <w:t>Abbrev. Title</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jc w:val="center"/>
            </w:pPr>
            <w:r>
              <w:rPr>
                <w:b/>
                <w:color w:val="000000"/>
                <w:position w:val="-3"/>
                <w:sz w:val="21"/>
                <w:szCs w:val="21"/>
              </w:rPr>
              <w:t>Short Description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jc w:val="center"/>
            </w:pPr>
            <w:r>
              <w:rPr>
                <w:b/>
                <w:color w:val="000000"/>
                <w:position w:val="-3"/>
                <w:sz w:val="21"/>
                <w:szCs w:val="21"/>
              </w:rPr>
              <w:t>Status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jc w:val="center"/>
            </w:pPr>
            <w:r>
              <w:rPr>
                <w:b/>
                <w:color w:val="000000"/>
                <w:position w:val="-3"/>
                <w:sz w:val="21"/>
                <w:szCs w:val="21"/>
              </w:rPr>
              <w:t>Sponsor</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jc w:val="center"/>
            </w:pPr>
            <w:bookmarkStart w:id="0" w:name="_GoBack"/>
            <w:bookmarkEnd w:id="0"/>
            <w:r>
              <w:rPr>
                <w:b/>
                <w:color w:val="000000"/>
                <w:position w:val="-3"/>
                <w:sz w:val="21"/>
                <w:szCs w:val="21"/>
              </w:rPr>
              <w:t>Priority</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7" w:history="1">
              <w:r>
                <w:rPr>
                  <w:color w:val="0000CC"/>
                  <w:position w:val="-3"/>
                  <w:sz w:val="21"/>
                  <w:szCs w:val="21"/>
                  <w:u w:val="single"/>
                </w:rPr>
                <w:t>SHB 1019</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services mobilization</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state fire services mobilization.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Approps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Dent</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8" w:history="1">
              <w:r>
                <w:rPr>
                  <w:color w:val="0000CC"/>
                  <w:position w:val="-3"/>
                  <w:sz w:val="21"/>
                  <w:szCs w:val="21"/>
                  <w:u w:val="single"/>
                </w:rPr>
                <w:t>HB 1067</w:t>
              </w:r>
            </w:hyperlink>
            <w:r>
              <w:rPr>
                <w:color w:val="000000"/>
                <w:position w:val="-3"/>
                <w:sz w:val="21"/>
                <w:szCs w:val="21"/>
              </w:rPr>
              <w:t xml:space="preserve"> (SB 5048)</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Operating budget 2017-2019</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Making 2017-2019 fiscal biennium operating appropriations.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Approps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Ormsby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9" w:history="1">
              <w:r>
                <w:rPr>
                  <w:color w:val="0000CC"/>
                  <w:position w:val="-3"/>
                  <w:sz w:val="21"/>
                  <w:szCs w:val="21"/>
                  <w:u w:val="single"/>
                </w:rPr>
                <w:t>HB 1068</w:t>
              </w:r>
            </w:hyperlink>
            <w:r>
              <w:rPr>
                <w:color w:val="000000"/>
                <w:position w:val="-3"/>
                <w:sz w:val="21"/>
                <w:szCs w:val="21"/>
              </w:rPr>
              <w:t xml:space="preserve"> (SB 5047)</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Operating sup budget 2017</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Making 2017 supplemental operating appropriations.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Approps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Ormsby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0" w:history="1">
              <w:r>
                <w:rPr>
                  <w:color w:val="0000CC"/>
                  <w:position w:val="-3"/>
                  <w:sz w:val="21"/>
                  <w:szCs w:val="21"/>
                  <w:u w:val="single"/>
                </w:rPr>
                <w:t>HB 1075</w:t>
              </w:r>
            </w:hyperlink>
            <w:r>
              <w:rPr>
                <w:color w:val="000000"/>
                <w:position w:val="-3"/>
                <w:sz w:val="21"/>
                <w:szCs w:val="21"/>
              </w:rPr>
              <w:t xml:space="preserve"> (SB 5086)</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Capital budget 2017-2019</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House Capital Budget</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Cap Budget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Tharinger</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1" w:history="1">
              <w:r>
                <w:rPr>
                  <w:color w:val="0000CC"/>
                  <w:position w:val="-3"/>
                  <w:sz w:val="21"/>
                  <w:szCs w:val="21"/>
                  <w:u w:val="single"/>
                </w:rPr>
                <w:t>SHB 1113</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Excess liquor revenue dist.</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gradually increasing the local government share of excess liquor revenues until the percentage-based method for distributions is restored.</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Rules R</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Hayes</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2" w:history="1">
              <w:r>
                <w:rPr>
                  <w:color w:val="0000CC"/>
                  <w:position w:val="-3"/>
                  <w:sz w:val="21"/>
                  <w:szCs w:val="21"/>
                  <w:u w:val="single"/>
                </w:rPr>
                <w:t>SHB 1160</w:t>
              </w:r>
            </w:hyperlink>
            <w:r>
              <w:rPr>
                <w:color w:val="000000"/>
                <w:position w:val="-3"/>
                <w:sz w:val="21"/>
                <w:szCs w:val="21"/>
              </w:rPr>
              <w:t xml:space="preserve"> (SB 5418)</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Sunshine committee</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Public Records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State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Springer</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3" w:history="1">
              <w:r>
                <w:rPr>
                  <w:color w:val="0000CC"/>
                  <w:position w:val="-3"/>
                  <w:sz w:val="21"/>
                  <w:szCs w:val="21"/>
                  <w:u w:val="single"/>
                </w:rPr>
                <w:t>HB 1166</w:t>
              </w:r>
            </w:hyperlink>
            <w:r>
              <w:rPr>
                <w:color w:val="000000"/>
                <w:position w:val="-3"/>
                <w:sz w:val="21"/>
                <w:szCs w:val="21"/>
              </w:rPr>
              <w:t xml:space="preserve"> (SB 5121)</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district tax levies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fire protection district tax levies.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Local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Griffey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4" w:history="1">
              <w:r>
                <w:rPr>
                  <w:color w:val="0000CC"/>
                  <w:position w:val="-3"/>
                  <w:sz w:val="21"/>
                  <w:szCs w:val="21"/>
                  <w:u w:val="single"/>
                </w:rPr>
                <w:t>HB 1167</w:t>
              </w:r>
            </w:hyperlink>
            <w:r>
              <w:rPr>
                <w:color w:val="000000"/>
                <w:position w:val="-3"/>
                <w:sz w:val="21"/>
                <w:szCs w:val="21"/>
              </w:rPr>
              <w:t xml:space="preserve"> (SB 5122)</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commissioner comp.</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fire commissioner compensation.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Local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Griffey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5" w:history="1">
              <w:r>
                <w:rPr>
                  <w:color w:val="0000CC"/>
                  <w:position w:val="-3"/>
                  <w:sz w:val="21"/>
                  <w:szCs w:val="21"/>
                  <w:u w:val="single"/>
                </w:rPr>
                <w:t>HB 1182</w:t>
              </w:r>
            </w:hyperlink>
            <w:r>
              <w:rPr>
                <w:color w:val="000000"/>
                <w:position w:val="-3"/>
                <w:sz w:val="21"/>
                <w:szCs w:val="21"/>
              </w:rPr>
              <w:t xml:space="preserve"> (SB 5389)</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Civil service qualifications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Addressing civil service qualifications.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Com/Labor/Sport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Stokesbary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6" w:history="1">
              <w:r>
                <w:rPr>
                  <w:color w:val="0000CC"/>
                  <w:position w:val="-3"/>
                  <w:sz w:val="21"/>
                  <w:szCs w:val="21"/>
                  <w:u w:val="single"/>
                </w:rPr>
                <w:t>SHB 1258</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First responders/disability</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persons with a disability present at the scene of an accident.</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Law &amp; Justice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McCabe</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7" w:history="1">
              <w:r>
                <w:rPr>
                  <w:color w:val="0000CC"/>
                  <w:position w:val="-3"/>
                  <w:sz w:val="21"/>
                  <w:szCs w:val="21"/>
                  <w:u w:val="single"/>
                </w:rPr>
                <w:t>SHB 1279</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School safety drills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school safety drills.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EL/K-12</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Pettigrew</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8" w:history="1">
              <w:r>
                <w:rPr>
                  <w:color w:val="0000CC"/>
                  <w:position w:val="-3"/>
                  <w:sz w:val="21"/>
                  <w:szCs w:val="21"/>
                  <w:u w:val="single"/>
                </w:rPr>
                <w:t>E2SHB 1358</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Comm. assist. referral progs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reimbursement for services provided pursuant to community assistance referral and education services programs.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Health Care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Griffey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19" w:history="1">
              <w:r>
                <w:rPr>
                  <w:color w:val="0000CC"/>
                  <w:position w:val="-3"/>
                  <w:sz w:val="21"/>
                  <w:szCs w:val="21"/>
                  <w:u w:val="single"/>
                </w:rPr>
                <w:t>SHB 1417</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OPMA/IT security matters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the harmonization of the open public meetings act with the public records act in relation to information technology security matters.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State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Hudgins</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0" w:history="1">
              <w:r>
                <w:rPr>
                  <w:color w:val="0000CC"/>
                  <w:position w:val="-3"/>
                  <w:sz w:val="21"/>
                  <w:szCs w:val="21"/>
                  <w:u w:val="single"/>
                </w:rPr>
                <w:t>SHB 1467</w:t>
              </w:r>
            </w:hyperlink>
            <w:r>
              <w:rPr>
                <w:color w:val="000000"/>
                <w:position w:val="-3"/>
                <w:sz w:val="21"/>
                <w:szCs w:val="21"/>
              </w:rPr>
              <w:t xml:space="preserve"> (SSB 5364)</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protection service auth</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Removing disincentives to the voluntary formation of regional fire protection service authorities by establishing parity, equalizing certain provisions with existing laws governing fire protection districts, and clarifying the formation process.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Local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Stokesbary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1" w:history="1">
              <w:r>
                <w:rPr>
                  <w:color w:val="0000CC"/>
                  <w:position w:val="-3"/>
                  <w:sz w:val="21"/>
                  <w:szCs w:val="21"/>
                  <w:u w:val="single"/>
                </w:rPr>
                <w:t>ESHB 1489</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Wildland fire contractors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private wildland fire suppression contractors.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Natural Resour</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Kretz</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2" w:history="1">
              <w:r>
                <w:rPr>
                  <w:color w:val="0000CC"/>
                  <w:position w:val="-3"/>
                  <w:sz w:val="21"/>
                  <w:szCs w:val="21"/>
                  <w:u w:val="single"/>
                </w:rPr>
                <w:t>SHB 1526</w:t>
              </w:r>
            </w:hyperlink>
            <w:r>
              <w:rPr>
                <w:color w:val="000000"/>
                <w:position w:val="-3"/>
                <w:sz w:val="21"/>
                <w:szCs w:val="21"/>
              </w:rPr>
              <w:t xml:space="preserve"> (SSB 5783)</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Senior center property taxes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Exempting multipurpose senior citizen centers from property taxation.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Ways &amp; Means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Griffey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3" w:history="1">
              <w:r>
                <w:rPr>
                  <w:color w:val="0000CC"/>
                  <w:position w:val="-3"/>
                  <w:sz w:val="21"/>
                  <w:szCs w:val="21"/>
                  <w:u w:val="single"/>
                </w:rPr>
                <w:t>2SHB 1540</w:t>
              </w:r>
            </w:hyperlink>
            <w:r>
              <w:rPr>
                <w:color w:val="000000"/>
                <w:position w:val="-3"/>
                <w:sz w:val="21"/>
                <w:szCs w:val="21"/>
              </w:rPr>
              <w:t xml:space="preserve"> (SSB 5046)</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Language of public notices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Providing public notices of public health, safety, and welfare in a language other than English.</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Local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Santos</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4" w:history="1">
              <w:r>
                <w:rPr>
                  <w:color w:val="0000CC"/>
                  <w:position w:val="-3"/>
                  <w:sz w:val="21"/>
                  <w:szCs w:val="21"/>
                  <w:u w:val="single"/>
                </w:rPr>
                <w:t>ESHB 1594</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Public records admin.</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Improving public records administration.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State Governme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McBride</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5" w:history="1">
              <w:r>
                <w:rPr>
                  <w:color w:val="0000CC"/>
                  <w:position w:val="-3"/>
                  <w:sz w:val="21"/>
                  <w:szCs w:val="21"/>
                  <w:u w:val="single"/>
                </w:rPr>
                <w:t>EHB 1595</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Public records request costs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costs associated with responding to public records requests.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State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Nealey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6" w:history="1">
              <w:r>
                <w:rPr>
                  <w:color w:val="0000CC"/>
                  <w:position w:val="-3"/>
                  <w:sz w:val="21"/>
                  <w:szCs w:val="21"/>
                  <w:u w:val="single"/>
                </w:rPr>
                <w:t>SHB 1611</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Oil transportation safety</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oil transportation safety.</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Finance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Farrell</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7" w:history="1">
              <w:r>
                <w:rPr>
                  <w:color w:val="0000CC"/>
                  <w:position w:val="-3"/>
                  <w:sz w:val="21"/>
                  <w:szCs w:val="21"/>
                  <w:u w:val="single"/>
                </w:rPr>
                <w:t>SHB 1655</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Industrial insurance/stress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Allowing industrial insurance coverage for stress-caused mental disorders and disabilities of members of the law enforcement officers' and firefighters' retirement system.</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Com/Labor/Sport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Lovick</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8" w:history="1">
              <w:r>
                <w:rPr>
                  <w:color w:val="0000CC"/>
                  <w:position w:val="-3"/>
                  <w:sz w:val="21"/>
                  <w:szCs w:val="21"/>
                  <w:u w:val="single"/>
                </w:rPr>
                <w:t>E2SHB 1711</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Forest health treatments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Prioritizing lands to receive forest health treatments.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Natural Resour</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Kretz</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29" w:history="1">
              <w:r>
                <w:rPr>
                  <w:color w:val="0000CC"/>
                  <w:position w:val="-3"/>
                  <w:sz w:val="21"/>
                  <w:szCs w:val="21"/>
                  <w:u w:val="single"/>
                </w:rPr>
                <w:t>ESHB 1751</w:t>
              </w:r>
            </w:hyperlink>
            <w:r>
              <w:rPr>
                <w:color w:val="000000"/>
                <w:position w:val="-3"/>
                <w:sz w:val="21"/>
                <w:szCs w:val="21"/>
              </w:rPr>
              <w:t xml:space="preserve"> (SB 5454)</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district annexations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Allowing fire protection district annexations and mergers within a reasonable geographic proximity and eliminating cross-county restrictions for annexations to a fire protection district.</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Local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Farrell</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0" w:history="1">
              <w:r>
                <w:rPr>
                  <w:color w:val="0000CC"/>
                  <w:position w:val="-3"/>
                  <w:sz w:val="21"/>
                  <w:szCs w:val="21"/>
                  <w:u w:val="single"/>
                </w:rPr>
                <w:t>SHB 1863</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incident reporting sys.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the national fire incident reporting system.</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Local Governmen</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Gregerson</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1" w:history="1">
              <w:r>
                <w:rPr>
                  <w:color w:val="0000CC"/>
                  <w:position w:val="-3"/>
                  <w:sz w:val="21"/>
                  <w:szCs w:val="21"/>
                  <w:u w:val="single"/>
                </w:rPr>
                <w:t>SHB 1915</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Hospital inspections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Addressing hospital inspections by limiting the uses of the fire protection contractor license fund and directing the department of health to engage in rule making to appropriately fund the cost of hospital inspections from hospital license fees.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Approps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Griffey</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2" w:history="1">
              <w:r>
                <w:rPr>
                  <w:color w:val="0000CC"/>
                  <w:position w:val="-3"/>
                  <w:sz w:val="21"/>
                  <w:szCs w:val="21"/>
                  <w:u w:val="single"/>
                </w:rPr>
                <w:t>ESHB 2010</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Homelessness/wildfire areas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Addressing homelessness in wildfire areas.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Natural Resourc</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Walsh</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Low</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3" w:history="1">
              <w:r>
                <w:rPr>
                  <w:color w:val="0000CC"/>
                  <w:position w:val="-3"/>
                  <w:sz w:val="21"/>
                  <w:szCs w:val="21"/>
                  <w:u w:val="single"/>
                </w:rPr>
                <w:t>SSB 5046</w:t>
              </w:r>
            </w:hyperlink>
            <w:r>
              <w:rPr>
                <w:color w:val="000000"/>
                <w:position w:val="-3"/>
                <w:sz w:val="21"/>
                <w:szCs w:val="21"/>
              </w:rPr>
              <w:t xml:space="preserve"> (2SHB 1540)</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Language of public notices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Providing public notices of public health, safety, and welfare in a language other than English.</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Public Safety</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Hasegawa</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4" w:history="1">
              <w:r>
                <w:rPr>
                  <w:color w:val="0000CC"/>
                  <w:position w:val="-3"/>
                  <w:sz w:val="21"/>
                  <w:szCs w:val="21"/>
                  <w:u w:val="single"/>
                </w:rPr>
                <w:t>SB 5047</w:t>
              </w:r>
            </w:hyperlink>
            <w:r>
              <w:rPr>
                <w:color w:val="000000"/>
                <w:position w:val="-3"/>
                <w:sz w:val="21"/>
                <w:szCs w:val="21"/>
              </w:rPr>
              <w:t xml:space="preserve"> (HB 1068)</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Operating sup budget 2017</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Making 2017 supplemental operating appropriations.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Ways &amp; Means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Braun</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5" w:history="1">
              <w:r>
                <w:rPr>
                  <w:color w:val="0000CC"/>
                  <w:position w:val="-3"/>
                  <w:sz w:val="21"/>
                  <w:szCs w:val="21"/>
                  <w:u w:val="single"/>
                </w:rPr>
                <w:t>SB 5048</w:t>
              </w:r>
            </w:hyperlink>
            <w:r>
              <w:rPr>
                <w:color w:val="000000"/>
                <w:position w:val="-3"/>
                <w:sz w:val="21"/>
                <w:szCs w:val="21"/>
              </w:rPr>
              <w:t xml:space="preserve"> (HB 1067)</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Operating budget 2017-2019</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Making 2017-2019 fiscal biennium operating appropriations.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 Ways &amp; Means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Braun</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6" w:history="1">
              <w:r>
                <w:rPr>
                  <w:color w:val="0000CC"/>
                  <w:position w:val="-3"/>
                  <w:sz w:val="21"/>
                  <w:szCs w:val="21"/>
                  <w:u w:val="single"/>
                </w:rPr>
                <w:t>SB 5068</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District-based elections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 xml:space="preserve">Establishing a voting rights act to promote equal voting opportunity in certain political </w:t>
            </w:r>
            <w:r>
              <w:rPr>
                <w:color w:val="000000"/>
                <w:position w:val="-3"/>
                <w:sz w:val="21"/>
                <w:szCs w:val="21"/>
              </w:rPr>
              <w:lastRenderedPageBreak/>
              <w:t>subdivisions by authorizing district-based elections in cities, towns, code cities, and counties.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lastRenderedPageBreak/>
              <w:t>H State Govt, Ele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Miloscia</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7" w:history="1">
              <w:r>
                <w:rPr>
                  <w:color w:val="0000CC"/>
                  <w:position w:val="-3"/>
                  <w:sz w:val="21"/>
                  <w:szCs w:val="21"/>
                  <w:u w:val="single"/>
                </w:rPr>
                <w:t>SSB 5104</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Property tax/line of duty</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First Responders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Finance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O'Ban</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8" w:history="1">
              <w:r>
                <w:rPr>
                  <w:color w:val="0000CC"/>
                  <w:position w:val="-3"/>
                  <w:sz w:val="21"/>
                  <w:szCs w:val="21"/>
                  <w:u w:val="single"/>
                </w:rPr>
                <w:t>SB 5121</w:t>
              </w:r>
            </w:hyperlink>
            <w:r>
              <w:rPr>
                <w:color w:val="000000"/>
                <w:position w:val="-3"/>
                <w:sz w:val="21"/>
                <w:szCs w:val="21"/>
              </w:rPr>
              <w:t xml:space="preserve"> (HB 1166)</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district tax levies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fire protection district tax levies.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Local Govt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Takko</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39" w:history="1">
              <w:r>
                <w:rPr>
                  <w:color w:val="0000CC"/>
                  <w:position w:val="-3"/>
                  <w:sz w:val="21"/>
                  <w:szCs w:val="21"/>
                  <w:u w:val="single"/>
                </w:rPr>
                <w:t>SB 5122</w:t>
              </w:r>
            </w:hyperlink>
            <w:r>
              <w:rPr>
                <w:color w:val="000000"/>
                <w:position w:val="-3"/>
                <w:sz w:val="21"/>
                <w:szCs w:val="21"/>
              </w:rPr>
              <w:t xml:space="preserve"> (HB 1167)</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commissioner comp.</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fire commissioner compensation.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Local Govt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Takko</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0" w:history="1">
              <w:r>
                <w:rPr>
                  <w:color w:val="0000CC"/>
                  <w:position w:val="-3"/>
                  <w:sz w:val="21"/>
                  <w:szCs w:val="21"/>
                  <w:u w:val="single"/>
                </w:rPr>
                <w:t>SSB 5185</w:t>
              </w:r>
            </w:hyperlink>
            <w:r>
              <w:rPr>
                <w:color w:val="000000"/>
                <w:position w:val="-3"/>
                <w:sz w:val="21"/>
                <w:szCs w:val="21"/>
              </w:rPr>
              <w:t xml:space="preserve"> (HB 1277)</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Emerg. response volunteers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Providing immunity from liability for professional or trade associations providing emergency response volunteers.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Judiciary</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Wilson</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1" w:history="1">
              <w:r>
                <w:rPr>
                  <w:color w:val="0000CC"/>
                  <w:position w:val="-3"/>
                  <w:sz w:val="21"/>
                  <w:szCs w:val="21"/>
                  <w:u w:val="single"/>
                </w:rPr>
                <w:t>ESSB 5198</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suppression methodology</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fire suppression methodologies.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Ag &amp; Nat Res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Becker</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2" w:history="1">
              <w:r>
                <w:rPr>
                  <w:color w:val="0000CC"/>
                  <w:position w:val="-3"/>
                  <w:sz w:val="21"/>
                  <w:szCs w:val="21"/>
                  <w:u w:val="single"/>
                </w:rPr>
                <w:t>SSB 5207</w:t>
              </w:r>
            </w:hyperlink>
            <w:r>
              <w:rPr>
                <w:color w:val="000000"/>
                <w:position w:val="-3"/>
                <w:sz w:val="21"/>
                <w:szCs w:val="21"/>
              </w:rPr>
              <w:t xml:space="preserve"> (SHB 1317)</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GPS data disclosure</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the public disclosure of global positioning system data corresponding to residential addresses of public employees and volunteers.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State Govt, Ele</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Kuderer</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Monitoring</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3" w:history="1">
              <w:r>
                <w:rPr>
                  <w:color w:val="0000CC"/>
                  <w:position w:val="-3"/>
                  <w:sz w:val="21"/>
                  <w:szCs w:val="21"/>
                  <w:u w:val="single"/>
                </w:rPr>
                <w:t>SB 5454</w:t>
              </w:r>
            </w:hyperlink>
            <w:r>
              <w:rPr>
                <w:color w:val="000000"/>
                <w:position w:val="-3"/>
                <w:sz w:val="21"/>
                <w:szCs w:val="21"/>
              </w:rPr>
              <w:t xml:space="preserve"> (ESHB 1751)</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district annexations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Allowing fire protection district annexations and mergers within a reasonable geographic proximity and eliminating cross-county restrictions for annexations to a fire protection district.</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Local Govt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Frockt</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4" w:history="1">
              <w:r>
                <w:rPr>
                  <w:color w:val="0000CC"/>
                  <w:position w:val="-3"/>
                  <w:sz w:val="21"/>
                  <w:szCs w:val="21"/>
                  <w:u w:val="single"/>
                </w:rPr>
                <w:t>SSB 5500</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State building code council</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the state building code council.</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Local Govt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Honeyford</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5" w:history="1">
              <w:r>
                <w:rPr>
                  <w:color w:val="0000CC"/>
                  <w:position w:val="-3"/>
                  <w:sz w:val="21"/>
                  <w:szCs w:val="21"/>
                  <w:u w:val="single"/>
                </w:rPr>
                <w:t>2SSB 5546</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Forest health treat. assess.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proactively addressing wildfire risk by creating a forest health treatment assessment.</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Ag &amp; Nat Res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Hawkins</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Medium</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6" w:history="1">
              <w:r>
                <w:rPr>
                  <w:color w:val="0000CC"/>
                  <w:position w:val="-3"/>
                  <w:sz w:val="21"/>
                  <w:szCs w:val="21"/>
                  <w:u w:val="single"/>
                </w:rPr>
                <w:t>SSB 5607</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Education</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education.</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Approps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Braun</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7" w:history="1">
              <w:r>
                <w:rPr>
                  <w:color w:val="0000CC"/>
                  <w:position w:val="-3"/>
                  <w:sz w:val="21"/>
                  <w:szCs w:val="21"/>
                  <w:u w:val="single"/>
                </w:rPr>
                <w:t>ESSB 5628</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Fire district formation</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Providing for fire protection district formation by the legislative authority of a city or town subject to voter approval.</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Local Govt</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Takko</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High</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8" w:history="1">
              <w:r>
                <w:rPr>
                  <w:color w:val="0000CC"/>
                  <w:position w:val="-3"/>
                  <w:sz w:val="21"/>
                  <w:szCs w:val="21"/>
                  <w:u w:val="single"/>
                </w:rPr>
                <w:t>SSB 5657</w:t>
              </w:r>
            </w:hyperlink>
            <w:r>
              <w:rPr>
                <w:color w:val="000000"/>
                <w:position w:val="-3"/>
                <w:sz w:val="21"/>
                <w:szCs w:val="21"/>
              </w:rPr>
              <w:t xml:space="preserve"> (SHB 2044)</w:t>
            </w:r>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Homeless hosting/religious</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the hosting of the homeless by religious organizations.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Comm Dev, Housi</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Miloscia</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Low</w:t>
            </w:r>
          </w:p>
        </w:tc>
      </w:tr>
      <w:tr w:rsidR="008B1C15" w:rsidTr="008B1C15">
        <w:tc>
          <w:tcPr>
            <w:tcW w:w="1328"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pPr>
              <w:textAlignment w:val="center"/>
            </w:pPr>
            <w:hyperlink r:id="rId49" w:history="1">
              <w:r>
                <w:rPr>
                  <w:color w:val="0000CC"/>
                  <w:position w:val="-3"/>
                  <w:sz w:val="21"/>
                  <w:szCs w:val="21"/>
                  <w:u w:val="single"/>
                </w:rPr>
                <w:t>ESSB 5751</w:t>
              </w:r>
            </w:hyperlink>
          </w:p>
        </w:tc>
        <w:tc>
          <w:tcPr>
            <w:tcW w:w="2312"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Muni. ambulance personnel</w:t>
            </w:r>
          </w:p>
        </w:tc>
        <w:tc>
          <w:tcPr>
            <w:tcW w:w="320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Concerning personnel requirements for municipal ambulance services.</w:t>
            </w:r>
          </w:p>
        </w:tc>
        <w:tc>
          <w:tcPr>
            <w:tcW w:w="135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H HC/Wellness</w:t>
            </w:r>
          </w:p>
        </w:tc>
        <w:tc>
          <w:tcPr>
            <w:tcW w:w="12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Schoesler</w:t>
            </w:r>
          </w:p>
        </w:tc>
        <w:tc>
          <w:tcPr>
            <w:tcW w:w="1261"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B1C15" w:rsidRDefault="008B1C15">
            <w:r>
              <w:rPr>
                <w:color w:val="000000"/>
                <w:position w:val="-3"/>
                <w:sz w:val="21"/>
                <w:szCs w:val="21"/>
              </w:rPr>
              <w:t>Low</w:t>
            </w:r>
          </w:p>
        </w:tc>
      </w:tr>
    </w:tbl>
    <w:p w:rsidR="004D2113" w:rsidRDefault="004D2113"/>
    <w:sectPr w:rsidR="004D2113" w:rsidSect="002A7CED">
      <w:footerReference w:type="default" r:id="rId50"/>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13" w:rsidRDefault="004D2113">
      <w:r>
        <w:separator/>
      </w:r>
    </w:p>
  </w:endnote>
  <w:endnote w:type="continuationSeparator" w:id="0">
    <w:p w:rsidR="004D2113" w:rsidRDefault="004D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E2" w:rsidRDefault="004D2113">
    <w:pPr>
      <w:spacing w:before="240" w:after="240"/>
    </w:pPr>
    <w:r>
      <w:rPr>
        <w:color w:val="000000"/>
      </w:rPr>
      <w:t>Bill Status Report</w:t>
    </w:r>
    <w:r>
      <w:rPr>
        <w:color w:val="000000"/>
      </w:rPr>
      <w:br/>
      <w:t>March 10, 2017</w:t>
    </w:r>
    <w:r>
      <w:rPr>
        <w:color w:val="000000"/>
      </w:rPr>
      <w:br/>
      <w:t xml:space="preserve">Page </w:t>
    </w:r>
    <w:r>
      <w:fldChar w:fldCharType="begin"/>
    </w:r>
    <w:r>
      <w:instrText>PAGE</w:instrText>
    </w:r>
    <w:r>
      <w:fldChar w:fldCharType="separate"/>
    </w:r>
    <w:r w:rsidR="008B1C15">
      <w:rPr>
        <w:noProof/>
      </w:rPr>
      <w:t>1</w:t>
    </w:r>
    <w:r>
      <w:fldChar w:fldCharType="end"/>
    </w:r>
    <w:r>
      <w:rPr>
        <w:color w:val="000000"/>
      </w:rPr>
      <w:t xml:space="preserve"> of </w:t>
    </w:r>
    <w:r>
      <w:fldChar w:fldCharType="begin"/>
    </w:r>
    <w:r>
      <w:instrText>NUMPAGES</w:instrText>
    </w:r>
    <w:r>
      <w:fldChar w:fldCharType="separate"/>
    </w:r>
    <w:r w:rsidR="008B1C1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13" w:rsidRDefault="004D2113">
      <w:r>
        <w:separator/>
      </w:r>
    </w:p>
  </w:footnote>
  <w:footnote w:type="continuationSeparator" w:id="0">
    <w:p w:rsidR="004D2113" w:rsidRDefault="004D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1D9"/>
    <w:multiLevelType w:val="hybridMultilevel"/>
    <w:tmpl w:val="EC04031E"/>
    <w:lvl w:ilvl="0" w:tplc="40376706">
      <w:start w:val="1"/>
      <w:numFmt w:val="decimal"/>
      <w:lvlText w:val="%1."/>
      <w:lvlJc w:val="left"/>
      <w:pPr>
        <w:ind w:left="720" w:hanging="360"/>
      </w:pPr>
    </w:lvl>
    <w:lvl w:ilvl="1" w:tplc="40376706" w:tentative="1">
      <w:start w:val="1"/>
      <w:numFmt w:val="lowerLetter"/>
      <w:lvlText w:val="%2."/>
      <w:lvlJc w:val="left"/>
      <w:pPr>
        <w:ind w:left="1440" w:hanging="360"/>
      </w:pPr>
    </w:lvl>
    <w:lvl w:ilvl="2" w:tplc="40376706" w:tentative="1">
      <w:start w:val="1"/>
      <w:numFmt w:val="lowerRoman"/>
      <w:lvlText w:val="%3."/>
      <w:lvlJc w:val="right"/>
      <w:pPr>
        <w:ind w:left="2160" w:hanging="180"/>
      </w:pPr>
    </w:lvl>
    <w:lvl w:ilvl="3" w:tplc="40376706" w:tentative="1">
      <w:start w:val="1"/>
      <w:numFmt w:val="decimal"/>
      <w:lvlText w:val="%4."/>
      <w:lvlJc w:val="left"/>
      <w:pPr>
        <w:ind w:left="2880" w:hanging="360"/>
      </w:pPr>
    </w:lvl>
    <w:lvl w:ilvl="4" w:tplc="40376706" w:tentative="1">
      <w:start w:val="1"/>
      <w:numFmt w:val="lowerLetter"/>
      <w:lvlText w:val="%5."/>
      <w:lvlJc w:val="left"/>
      <w:pPr>
        <w:ind w:left="3600" w:hanging="360"/>
      </w:pPr>
    </w:lvl>
    <w:lvl w:ilvl="5" w:tplc="40376706" w:tentative="1">
      <w:start w:val="1"/>
      <w:numFmt w:val="lowerRoman"/>
      <w:lvlText w:val="%6."/>
      <w:lvlJc w:val="right"/>
      <w:pPr>
        <w:ind w:left="4320" w:hanging="180"/>
      </w:pPr>
    </w:lvl>
    <w:lvl w:ilvl="6" w:tplc="40376706" w:tentative="1">
      <w:start w:val="1"/>
      <w:numFmt w:val="decimal"/>
      <w:lvlText w:val="%7."/>
      <w:lvlJc w:val="left"/>
      <w:pPr>
        <w:ind w:left="5040" w:hanging="360"/>
      </w:pPr>
    </w:lvl>
    <w:lvl w:ilvl="7" w:tplc="40376706" w:tentative="1">
      <w:start w:val="1"/>
      <w:numFmt w:val="lowerLetter"/>
      <w:lvlText w:val="%8."/>
      <w:lvlJc w:val="left"/>
      <w:pPr>
        <w:ind w:left="5760" w:hanging="360"/>
      </w:pPr>
    </w:lvl>
    <w:lvl w:ilvl="8" w:tplc="4037670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C5F7B3C"/>
    <w:multiLevelType w:val="hybridMultilevel"/>
    <w:tmpl w:val="222A22EA"/>
    <w:lvl w:ilvl="0" w:tplc="60568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ED"/>
    <w:rsid w:val="00080127"/>
    <w:rsid w:val="00190762"/>
    <w:rsid w:val="00253FC7"/>
    <w:rsid w:val="002A7CED"/>
    <w:rsid w:val="00332050"/>
    <w:rsid w:val="004D2113"/>
    <w:rsid w:val="006322E2"/>
    <w:rsid w:val="006E2870"/>
    <w:rsid w:val="007C4D0A"/>
    <w:rsid w:val="00843371"/>
    <w:rsid w:val="008B1C15"/>
    <w:rsid w:val="00A93BCE"/>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C522D1C-580E-4723-9CEE-05B9FC0A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A93BCE"/>
    <w:pPr>
      <w:keepNext/>
      <w:keepLines/>
      <w:spacing w:before="200"/>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BCE"/>
    <w:pPr>
      <w:pBdr>
        <w:bottom w:val="single" w:sz="8" w:space="4" w:color="4F81BD" w:themeColor="accent1"/>
      </w:pBdr>
      <w:spacing w:after="300"/>
      <w:contextualSpacing/>
    </w:pPr>
    <w:rPr>
      <w:rFonts w:ascii="Cambria" w:eastAsiaTheme="majorEastAsia" w:hAnsi="Cambria"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A93BCE"/>
    <w:rPr>
      <w:rFonts w:ascii="Cambria" w:eastAsiaTheme="majorEastAsia" w:hAnsi="Cambria" w:cstheme="majorBidi"/>
      <w:b/>
      <w:color w:val="17365D" w:themeColor="text2" w:themeShade="BF"/>
      <w:spacing w:val="5"/>
      <w:kern w:val="28"/>
      <w:sz w:val="36"/>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A93BCE"/>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eg.wa.gov/billsummary?Year=2017&amp;BillNumber=1166" TargetMode="External"/><Relationship Id="rId18" Type="http://schemas.openxmlformats.org/officeDocument/2006/relationships/hyperlink" Target="http://app.leg.wa.gov/billsummary?Year=2017&amp;BillNumber=1358" TargetMode="External"/><Relationship Id="rId26" Type="http://schemas.openxmlformats.org/officeDocument/2006/relationships/hyperlink" Target="http://app.leg.wa.gov/billsummary?Year=2017&amp;BillNumber=1611" TargetMode="External"/><Relationship Id="rId39" Type="http://schemas.openxmlformats.org/officeDocument/2006/relationships/hyperlink" Target="http://app.leg.wa.gov/billsummary?Year=2017&amp;BillNumber=5122" TargetMode="External"/><Relationship Id="rId3" Type="http://schemas.openxmlformats.org/officeDocument/2006/relationships/settings" Target="settings.xml"/><Relationship Id="rId21" Type="http://schemas.openxmlformats.org/officeDocument/2006/relationships/hyperlink" Target="http://app.leg.wa.gov/billsummary?Year=2017&amp;BillNumber=1489" TargetMode="External"/><Relationship Id="rId34" Type="http://schemas.openxmlformats.org/officeDocument/2006/relationships/hyperlink" Target="http://app.leg.wa.gov/billsummary?Year=2017&amp;BillNumber=5047" TargetMode="External"/><Relationship Id="rId42" Type="http://schemas.openxmlformats.org/officeDocument/2006/relationships/hyperlink" Target="http://app.leg.wa.gov/billsummary?Year=2017&amp;BillNumber=5207" TargetMode="External"/><Relationship Id="rId47" Type="http://schemas.openxmlformats.org/officeDocument/2006/relationships/hyperlink" Target="http://app.leg.wa.gov/billsummary?Year=2017&amp;BillNumber=5628" TargetMode="External"/><Relationship Id="rId50" Type="http://schemas.openxmlformats.org/officeDocument/2006/relationships/footer" Target="footer1.xml"/><Relationship Id="rId7" Type="http://schemas.openxmlformats.org/officeDocument/2006/relationships/hyperlink" Target="http://app.leg.wa.gov/billsummary?Year=2017&amp;BillNumber=1019" TargetMode="External"/><Relationship Id="rId12" Type="http://schemas.openxmlformats.org/officeDocument/2006/relationships/hyperlink" Target="http://app.leg.wa.gov/billsummary?Year=2017&amp;BillNumber=1160" TargetMode="External"/><Relationship Id="rId17" Type="http://schemas.openxmlformats.org/officeDocument/2006/relationships/hyperlink" Target="http://app.leg.wa.gov/billsummary?Year=2017&amp;BillNumber=1279" TargetMode="External"/><Relationship Id="rId25" Type="http://schemas.openxmlformats.org/officeDocument/2006/relationships/hyperlink" Target="http://app.leg.wa.gov/billsummary?Year=2017&amp;BillNumber=1595" TargetMode="External"/><Relationship Id="rId33" Type="http://schemas.openxmlformats.org/officeDocument/2006/relationships/hyperlink" Target="http://app.leg.wa.gov/billsummary?Year=2017&amp;BillNumber=5046" TargetMode="External"/><Relationship Id="rId38" Type="http://schemas.openxmlformats.org/officeDocument/2006/relationships/hyperlink" Target="http://app.leg.wa.gov/billsummary?Year=2017&amp;BillNumber=5121" TargetMode="External"/><Relationship Id="rId46" Type="http://schemas.openxmlformats.org/officeDocument/2006/relationships/hyperlink" Target="http://app.leg.wa.gov/billsummary?Year=2017&amp;BillNumber=5607" TargetMode="External"/><Relationship Id="rId2" Type="http://schemas.openxmlformats.org/officeDocument/2006/relationships/styles" Target="styles.xml"/><Relationship Id="rId16" Type="http://schemas.openxmlformats.org/officeDocument/2006/relationships/hyperlink" Target="http://app.leg.wa.gov/billsummary?Year=2017&amp;BillNumber=1258" TargetMode="External"/><Relationship Id="rId20" Type="http://schemas.openxmlformats.org/officeDocument/2006/relationships/hyperlink" Target="http://app.leg.wa.gov/billsummary?Year=2017&amp;BillNumber=1467" TargetMode="External"/><Relationship Id="rId29" Type="http://schemas.openxmlformats.org/officeDocument/2006/relationships/hyperlink" Target="http://app.leg.wa.gov/billsummary?Year=2017&amp;BillNumber=1751" TargetMode="External"/><Relationship Id="rId41" Type="http://schemas.openxmlformats.org/officeDocument/2006/relationships/hyperlink" Target="http://app.leg.wa.gov/billsummary?Year=2017&amp;BillNumber=51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eg.wa.gov/billsummary?Year=2017&amp;BillNumber=1113" TargetMode="External"/><Relationship Id="rId24" Type="http://schemas.openxmlformats.org/officeDocument/2006/relationships/hyperlink" Target="http://app.leg.wa.gov/billsummary?Year=2017&amp;BillNumber=1594" TargetMode="External"/><Relationship Id="rId32" Type="http://schemas.openxmlformats.org/officeDocument/2006/relationships/hyperlink" Target="http://app.leg.wa.gov/billsummary?Year=2017&amp;BillNumber=2010" TargetMode="External"/><Relationship Id="rId37" Type="http://schemas.openxmlformats.org/officeDocument/2006/relationships/hyperlink" Target="http://app.leg.wa.gov/billsummary?Year=2017&amp;BillNumber=5104" TargetMode="External"/><Relationship Id="rId40" Type="http://schemas.openxmlformats.org/officeDocument/2006/relationships/hyperlink" Target="http://app.leg.wa.gov/billsummary?Year=2017&amp;BillNumber=5185" TargetMode="External"/><Relationship Id="rId45" Type="http://schemas.openxmlformats.org/officeDocument/2006/relationships/hyperlink" Target="http://app.leg.wa.gov/billsummary?Year=2017&amp;BillNumber=5546" TargetMode="External"/><Relationship Id="rId5" Type="http://schemas.openxmlformats.org/officeDocument/2006/relationships/footnotes" Target="footnotes.xml"/><Relationship Id="rId15" Type="http://schemas.openxmlformats.org/officeDocument/2006/relationships/hyperlink" Target="http://app.leg.wa.gov/billsummary?Year=2017&amp;BillNumber=1182" TargetMode="External"/><Relationship Id="rId23" Type="http://schemas.openxmlformats.org/officeDocument/2006/relationships/hyperlink" Target="http://app.leg.wa.gov/billsummary?Year=2017&amp;BillNumber=1540" TargetMode="External"/><Relationship Id="rId28" Type="http://schemas.openxmlformats.org/officeDocument/2006/relationships/hyperlink" Target="http://app.leg.wa.gov/billsummary?Year=2017&amp;BillNumber=1711" TargetMode="External"/><Relationship Id="rId36" Type="http://schemas.openxmlformats.org/officeDocument/2006/relationships/hyperlink" Target="http://app.leg.wa.gov/billsummary?Year=2017&amp;BillNumber=5068" TargetMode="External"/><Relationship Id="rId49" Type="http://schemas.openxmlformats.org/officeDocument/2006/relationships/hyperlink" Target="http://app.leg.wa.gov/billsummary?Year=2017&amp;BillNumber=5751" TargetMode="External"/><Relationship Id="rId10" Type="http://schemas.openxmlformats.org/officeDocument/2006/relationships/hyperlink" Target="http://app.leg.wa.gov/billsummary?Year=2017&amp;BillNumber=1075" TargetMode="External"/><Relationship Id="rId19" Type="http://schemas.openxmlformats.org/officeDocument/2006/relationships/hyperlink" Target="http://app.leg.wa.gov/billsummary?Year=2017&amp;BillNumber=1417" TargetMode="External"/><Relationship Id="rId31" Type="http://schemas.openxmlformats.org/officeDocument/2006/relationships/hyperlink" Target="http://app.leg.wa.gov/billsummary?Year=2017&amp;BillNumber=1915" TargetMode="External"/><Relationship Id="rId44" Type="http://schemas.openxmlformats.org/officeDocument/2006/relationships/hyperlink" Target="http://app.leg.wa.gov/billsummary?Year=2017&amp;BillNumber=550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pp.leg.wa.gov/billsummary?Year=2017&amp;BillNumber=1068" TargetMode="External"/><Relationship Id="rId14" Type="http://schemas.openxmlformats.org/officeDocument/2006/relationships/hyperlink" Target="http://app.leg.wa.gov/billsummary?Year=2017&amp;BillNumber=1167" TargetMode="External"/><Relationship Id="rId22" Type="http://schemas.openxmlformats.org/officeDocument/2006/relationships/hyperlink" Target="http://app.leg.wa.gov/billsummary?Year=2017&amp;BillNumber=1526" TargetMode="External"/><Relationship Id="rId27" Type="http://schemas.openxmlformats.org/officeDocument/2006/relationships/hyperlink" Target="http://app.leg.wa.gov/billsummary?Year=2017&amp;BillNumber=1655" TargetMode="External"/><Relationship Id="rId30" Type="http://schemas.openxmlformats.org/officeDocument/2006/relationships/hyperlink" Target="http://app.leg.wa.gov/billsummary?Year=2017&amp;BillNumber=1863" TargetMode="External"/><Relationship Id="rId35" Type="http://schemas.openxmlformats.org/officeDocument/2006/relationships/hyperlink" Target="http://app.leg.wa.gov/billsummary?Year=2017&amp;BillNumber=5048" TargetMode="External"/><Relationship Id="rId43" Type="http://schemas.openxmlformats.org/officeDocument/2006/relationships/hyperlink" Target="http://app.leg.wa.gov/billsummary?Year=2017&amp;BillNumber=5454" TargetMode="External"/><Relationship Id="rId48" Type="http://schemas.openxmlformats.org/officeDocument/2006/relationships/hyperlink" Target="http://app.leg.wa.gov/billsummary?Year=2017&amp;BillNumber=5657" TargetMode="External"/><Relationship Id="rId8" Type="http://schemas.openxmlformats.org/officeDocument/2006/relationships/hyperlink" Target="http://app.leg.wa.gov/billsummary?Year=2017&amp;BillNumber=1067"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Horenstein</dc:creator>
  <cp:keywords/>
  <dc:description/>
  <cp:lastModifiedBy>Bryan McConaughy</cp:lastModifiedBy>
  <cp:revision>2</cp:revision>
  <dcterms:created xsi:type="dcterms:W3CDTF">2017-03-10T19:45:00Z</dcterms:created>
  <dcterms:modified xsi:type="dcterms:W3CDTF">2017-03-10T19:45:00Z</dcterms:modified>
</cp:coreProperties>
</file>