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12.01.03</w:t>
        <w:tab/>
        <w:t>ACCIDENT PREVENTION PROGRAM</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296-305-01505</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Policy 12.1.1, 12.1.2</w:t>
      </w:r>
      <w:r>
        <w:rPr>
          <w:rFonts w:ascii="Arial"/>
          <w:sz w:val="24"/>
          <w:szCs w:val="24"/>
          <w:u w:color="000000"/>
          <w:rtl w:val="0"/>
          <w:lang w:val="en-US"/>
        </w:rPr>
        <w:t>, 12.1.3</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2.1</w:t>
        <w:tab/>
      </w:r>
      <w:r>
        <w:rPr>
          <w:rFonts w:ascii="Arial"/>
          <w:sz w:val="24"/>
          <w:szCs w:val="24"/>
          <w:u w:color="000000"/>
          <w:rtl w:val="0"/>
          <w:lang w:val="en-US"/>
        </w:rPr>
        <w:t>It is the policy of this department to provide its employees with a safe and healthful work environment.  The policies and guidelines in this Accident Prevention Program are designed to reduce or prevent employee occupational injuries or death.</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 xml:space="preserve">The </w:t>
      </w:r>
      <w:r>
        <w:rPr>
          <w:rFonts w:ascii="Arial"/>
          <w:sz w:val="24"/>
          <w:szCs w:val="24"/>
          <w:u w:color="000000"/>
          <w:rtl w:val="0"/>
          <w:lang w:val="en-US"/>
        </w:rPr>
        <w:t>Department</w:t>
      </w:r>
      <w:r>
        <w:rPr>
          <w:rFonts w:ascii="Arial"/>
          <w:sz w:val="24"/>
          <w:szCs w:val="24"/>
          <w:u w:color="000000"/>
          <w:rtl w:val="0"/>
          <w:lang w:val="en-US"/>
        </w:rPr>
        <w:t xml:space="preserve"> shall establish the position of Health and Safety Officer.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t xml:space="preserve">The Health and Safety Officer will be responsible ensuring that members/employees are trained, knowledgeable of, comply with, and follow the Accident Prevention/Health and Safety program: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2.3.1</w:t>
      </w:r>
      <w:r>
        <w:rPr>
          <w:rFonts w:ascii="Arial" w:cs="Arial" w:hAnsi="Arial" w:eastAsia="Arial"/>
          <w:sz w:val="24"/>
          <w:szCs w:val="24"/>
          <w:u w:color="000000"/>
          <w:rtl w:val="0"/>
          <w:lang w:val="en-US"/>
        </w:rPr>
        <w:tab/>
      </w:r>
      <w:r>
        <w:rPr>
          <w:rFonts w:ascii="Arial"/>
          <w:sz w:val="24"/>
          <w:szCs w:val="24"/>
          <w:u w:color="000000"/>
          <w:rtl w:val="0"/>
          <w:lang w:val="en-US"/>
        </w:rPr>
        <w:t xml:space="preserve">Report all injuries immediately to your Officer in Charge, who will report them to the Health and Safety Officer.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2.3.2</w:t>
      </w:r>
      <w:r>
        <w:rPr>
          <w:rFonts w:ascii="Arial" w:cs="Arial" w:hAnsi="Arial" w:eastAsia="Arial"/>
          <w:sz w:val="24"/>
          <w:szCs w:val="24"/>
          <w:u w:color="000000"/>
          <w:rtl w:val="0"/>
          <w:lang w:val="en-US"/>
        </w:rPr>
        <w:tab/>
      </w:r>
      <w:r>
        <w:rPr>
          <w:rFonts w:ascii="Arial"/>
          <w:sz w:val="24"/>
          <w:szCs w:val="24"/>
          <w:u w:color="000000"/>
          <w:rtl w:val="0"/>
          <w:lang w:val="en-US"/>
        </w:rPr>
        <w:t>U</w:t>
      </w:r>
      <w:r>
        <w:rPr>
          <w:rFonts w:ascii="Arial"/>
          <w:sz w:val="24"/>
          <w:szCs w:val="24"/>
          <w:u w:color="000000"/>
          <w:rtl w:val="0"/>
          <w:lang w:val="en-US"/>
        </w:rPr>
        <w:t>nsafe conditions and practices</w:t>
      </w:r>
      <w:r>
        <w:rPr>
          <w:rFonts w:ascii="Arial"/>
          <w:sz w:val="24"/>
          <w:szCs w:val="24"/>
          <w:u w:color="000000"/>
          <w:rtl w:val="0"/>
          <w:lang w:val="en-US"/>
        </w:rPr>
        <w:t xml:space="preserve"> may be reported directly to the Health and Safety Officer or the Chief</w:t>
      </w: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2.3.3</w:t>
      </w:r>
      <w:r>
        <w:rPr>
          <w:rFonts w:ascii="Arial" w:cs="Arial" w:hAnsi="Arial" w:eastAsia="Arial"/>
          <w:sz w:val="24"/>
          <w:szCs w:val="24"/>
          <w:u w:color="000000"/>
          <w:rtl w:val="0"/>
          <w:lang w:val="en-US"/>
        </w:rPr>
        <w:tab/>
        <w:t>The use, care, selection and maintenance of required personal protective equipment</w:t>
      </w:r>
      <w:r>
        <w:rPr>
          <w:rFonts w:ascii="Arial"/>
          <w:sz w:val="24"/>
          <w:szCs w:val="24"/>
          <w:u w:color="000000"/>
          <w:rtl w:val="0"/>
          <w:lang w:val="en-US"/>
        </w:rPr>
        <w:t xml:space="preserve"> is mandated by SOP 12.02.01</w:t>
      </w: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2.3.4</w:t>
      </w:r>
      <w:r>
        <w:rPr>
          <w:rFonts w:ascii="Arial" w:cs="Arial" w:hAnsi="Arial" w:eastAsia="Arial"/>
          <w:sz w:val="24"/>
          <w:szCs w:val="24"/>
          <w:u w:color="000000"/>
          <w:rtl w:val="0"/>
          <w:lang w:val="en-US"/>
        </w:rPr>
        <w:tab/>
        <w:t>The proper actions to take in event of emergencies in the fire station including the routes of exiting from areas.</w:t>
      </w:r>
      <w:r>
        <w:rPr>
          <w:rFonts w:ascii="Arial"/>
          <w:sz w:val="24"/>
          <w:szCs w:val="24"/>
          <w:u w:color="000000"/>
          <w:rtl w:val="0"/>
          <w:lang w:val="en-US"/>
        </w:rPr>
        <w:t xml:space="preserve">  Evacuation plans are posted on the Health and Safety Board in the training room.</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2.3.5</w:t>
        <w:tab/>
      </w:r>
      <w:r>
        <w:rPr>
          <w:rFonts w:ascii="Arial"/>
          <w:b w:val="0"/>
          <w:bCs w:val="0"/>
          <w:sz w:val="24"/>
          <w:szCs w:val="24"/>
          <w:u w:color="000000"/>
          <w:rtl w:val="0"/>
          <w:lang w:val="en-US"/>
        </w:rPr>
        <w:t>Identification of the hazardous gases, chemicals or materials involved, along with the instructions on the safe use and emergency action following accidental exposure</w:t>
      </w:r>
      <w:r>
        <w:rPr>
          <w:rFonts w:ascii="Arial"/>
          <w:b w:val="0"/>
          <w:bCs w:val="0"/>
          <w:sz w:val="24"/>
          <w:szCs w:val="24"/>
          <w:u w:color="000000"/>
          <w:rtl w:val="0"/>
          <w:lang w:val="en-US"/>
        </w:rPr>
        <w:t xml:space="preserve"> are covered in our Department</w:t>
      </w:r>
      <w:r>
        <w:rPr>
          <w:rFonts w:hAnsi="Arial" w:hint="default"/>
          <w:b w:val="0"/>
          <w:bCs w:val="0"/>
          <w:sz w:val="24"/>
          <w:szCs w:val="24"/>
          <w:u w:color="000000"/>
          <w:rtl w:val="0"/>
          <w:lang w:val="en-US"/>
        </w:rPr>
        <w:t>’</w:t>
      </w:r>
      <w:r>
        <w:rPr>
          <w:rFonts w:ascii="Arial"/>
          <w:b w:val="0"/>
          <w:bCs w:val="0"/>
          <w:sz w:val="24"/>
          <w:szCs w:val="24"/>
          <w:u w:color="000000"/>
          <w:rtl w:val="0"/>
          <w:lang w:val="en-US"/>
        </w:rPr>
        <w:t>s GHS HAZCOM written plan</w:t>
      </w:r>
      <w:r>
        <w:rPr>
          <w:rFonts w:ascii="Arial"/>
          <w:b w:val="0"/>
          <w:bCs w:val="0"/>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2.3.</w:t>
      </w:r>
      <w:r>
        <w:rPr>
          <w:rFonts w:ascii="Arial"/>
          <w:b w:val="1"/>
          <w:bCs w:val="1"/>
          <w:sz w:val="24"/>
          <w:szCs w:val="24"/>
          <w:u w:color="000000"/>
          <w:rtl w:val="0"/>
          <w:lang w:val="en-US"/>
        </w:rPr>
        <w:t>6</w:t>
      </w:r>
      <w:r>
        <w:rPr>
          <w:rFonts w:ascii="Arial" w:cs="Arial" w:hAnsi="Arial" w:eastAsia="Arial"/>
          <w:sz w:val="24"/>
          <w:szCs w:val="24"/>
          <w:u w:color="000000"/>
          <w:rtl w:val="0"/>
          <w:lang w:val="en-US"/>
        </w:rPr>
        <w:tab/>
      </w:r>
      <w:r>
        <w:rPr>
          <w:rFonts w:ascii="Arial"/>
          <w:sz w:val="24"/>
          <w:szCs w:val="24"/>
          <w:u w:color="000000"/>
          <w:rtl w:val="0"/>
          <w:lang w:val="en-US"/>
        </w:rPr>
        <w:t>T</w:t>
      </w:r>
      <w:r>
        <w:rPr>
          <w:rFonts w:ascii="Arial"/>
          <w:sz w:val="24"/>
          <w:szCs w:val="24"/>
          <w:u w:color="000000"/>
          <w:rtl w:val="0"/>
          <w:lang w:val="en-US"/>
        </w:rPr>
        <w:t>he Department's total Accident Prevention/Health and Safety program</w:t>
      </w:r>
      <w:r>
        <w:rPr>
          <w:rFonts w:ascii="Arial"/>
          <w:sz w:val="24"/>
          <w:szCs w:val="24"/>
          <w:u w:color="000000"/>
          <w:rtl w:val="0"/>
          <w:lang w:val="en-US"/>
        </w:rPr>
        <w:t xml:space="preserve"> covers the requirements of WAC 296-305 through a series of SOPs.  See 5.1 below for a list of the components of the Department</w:t>
      </w:r>
      <w:r>
        <w:rPr>
          <w:rFonts w:hAnsi="Arial" w:hint="default"/>
          <w:sz w:val="24"/>
          <w:szCs w:val="24"/>
          <w:u w:color="000000"/>
          <w:rtl w:val="0"/>
          <w:lang w:val="en-US"/>
        </w:rPr>
        <w:t>’</w:t>
      </w:r>
      <w:r>
        <w:rPr>
          <w:rFonts w:ascii="Arial"/>
          <w:sz w:val="24"/>
          <w:szCs w:val="24"/>
          <w:u w:color="000000"/>
          <w:rtl w:val="0"/>
          <w:lang w:val="en-US"/>
        </w:rPr>
        <w:t xml:space="preserve">s </w:t>
      </w:r>
      <w:r>
        <w:rPr>
          <w:rFonts w:ascii="Arial"/>
          <w:sz w:val="24"/>
          <w:szCs w:val="24"/>
          <w:u w:color="000000"/>
          <w:rtl w:val="0"/>
          <w:lang w:val="en-US"/>
        </w:rPr>
        <w:t>Accident Prevention/Health and Safety program</w:t>
      </w: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2.3.7</w:t>
      </w:r>
      <w:r>
        <w:rPr>
          <w:rFonts w:ascii="Arial" w:cs="Arial" w:hAnsi="Arial" w:eastAsia="Arial"/>
          <w:sz w:val="24"/>
          <w:szCs w:val="24"/>
          <w:u w:color="000000"/>
          <w:rtl w:val="0"/>
          <w:lang w:val="en-US"/>
        </w:rPr>
        <w:tab/>
        <w:t>Before starting a work assignment, each Firefighter will be given a</w:t>
      </w:r>
      <w:r>
        <w:rPr>
          <w:rFonts w:ascii="Arial"/>
          <w:sz w:val="24"/>
          <w:szCs w:val="24"/>
          <w:u w:color="000000"/>
          <w:rtl w:val="0"/>
          <w:lang w:val="en-US"/>
        </w:rPr>
        <w:t>n on-the-job review of the practices necessary to perform the initial job assignments in a safe manner.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r>
      <w:r>
        <w:rPr>
          <w:rFonts w:ascii="Arial"/>
          <w:sz w:val="24"/>
          <w:szCs w:val="24"/>
          <w:u w:color="000000"/>
          <w:rtl w:val="0"/>
          <w:lang w:val="en-US"/>
        </w:rPr>
        <w:t xml:space="preserve">A safety committee shall be formed and operate under the policy 12.01.05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cs="Arial" w:hAnsi="Arial" w:eastAsia="Arial"/>
          <w:sz w:val="24"/>
          <w:szCs w:val="24"/>
          <w:u w:color="000000"/>
          <w:rtl w:val="0"/>
          <w:lang w:val="en-US"/>
        </w:rPr>
        <w:tab/>
      </w:r>
      <w:r>
        <w:rPr>
          <w:rFonts w:ascii="Arial"/>
          <w:sz w:val="24"/>
          <w:szCs w:val="24"/>
          <w:u w:color="000000"/>
          <w:rtl w:val="0"/>
          <w:lang w:val="en-US"/>
        </w:rPr>
        <w:t xml:space="preserve">Inspections of fire stations shall be made at least monthly and records maintained to ensure that stations are reasonably free of recognized hazards. These inspections shall include, but not be limited to, tools, apparatus, extinguishers, protective equipment, and life Health and Safety equipment.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 xml:space="preserve">4.0 </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w:t>
      </w:r>
      <w:r>
        <w:rPr>
          <w:rFonts w:ascii="Arial"/>
          <w:b w:val="1"/>
          <w:bCs w:val="1"/>
          <w:sz w:val="24"/>
          <w:szCs w:val="24"/>
          <w:u w:color="000000"/>
          <w:rtl w:val="0"/>
          <w:lang w:val="en-US"/>
        </w:rPr>
        <w:t>1</w:t>
        <w:tab/>
      </w:r>
      <w:r>
        <w:rPr>
          <w:rFonts w:ascii="Arial"/>
          <w:sz w:val="24"/>
          <w:szCs w:val="24"/>
          <w:u w:color="000000"/>
          <w:rtl w:val="0"/>
          <w:lang w:val="en-US"/>
        </w:rPr>
        <w:t xml:space="preserve">The Fire Department's Health and Safety Officer has complete responsibility for the administration of the department's Accident Prevention and Health and Health and Safety Programs.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 xml:space="preserve">The Fire Department's Health and Safety Officer, through the fire chief, shall have the authority and responsibility to identify and recommend correction of Health and Safety hazards and act on all matters relating to the operation and administration of the Accident Prevention Program.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val="single"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b w:val="1"/>
          <w:bCs w:val="1"/>
          <w:sz w:val="24"/>
          <w:szCs w:val="24"/>
          <w:u w:val="single" w:color="000000"/>
          <w:rtl w:val="0"/>
          <w:lang w:val="en-US"/>
        </w:rPr>
        <w:t>5</w:t>
      </w:r>
      <w:r>
        <w:rPr>
          <w:rFonts w:ascii="Arial"/>
          <w:b w:val="1"/>
          <w:bCs w:val="1"/>
          <w:sz w:val="24"/>
          <w:szCs w:val="24"/>
          <w:u w:color="000000"/>
          <w:rtl w:val="0"/>
          <w:lang w:val="en-US"/>
        </w:rPr>
        <w:t>.1</w:t>
      </w:r>
      <w:r>
        <w:rPr>
          <w:rFonts w:ascii="Arial" w:cs="Arial" w:hAnsi="Arial" w:eastAsia="Arial"/>
          <w:sz w:val="24"/>
          <w:szCs w:val="24"/>
          <w:u w:color="000000"/>
          <w:rtl w:val="0"/>
          <w:lang w:val="en-US"/>
        </w:rPr>
        <w:tab/>
        <w:t xml:space="preserve">The Total Health and Safety Program for </w:t>
      </w:r>
      <w:r>
        <w:rPr>
          <w:rFonts w:ascii="Arial"/>
          <w:sz w:val="24"/>
          <w:szCs w:val="24"/>
          <w:u w:color="000000"/>
          <w:rtl w:val="0"/>
          <w:lang w:val="en-US"/>
        </w:rPr>
        <w:t xml:space="preserve">the Department </w:t>
      </w:r>
      <w:r>
        <w:rPr>
          <w:rFonts w:ascii="Arial"/>
          <w:sz w:val="24"/>
          <w:szCs w:val="24"/>
          <w:u w:color="000000"/>
          <w:rtl w:val="0"/>
          <w:lang w:val="en-US"/>
        </w:rPr>
        <w:t>is composed of the following areas: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(Note: replace xxx with your specific policy number)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 xml:space="preserve">5.1.1  </w:t>
      </w:r>
      <w:r>
        <w:rPr>
          <w:rFonts w:ascii="Arial"/>
          <w:sz w:val="24"/>
          <w:szCs w:val="24"/>
          <w:u w:val="single" w:color="000000"/>
          <w:rtl w:val="0"/>
          <w:lang w:val="en-US"/>
        </w:rPr>
        <w:t>General Health &amp; Health and Safety Program</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16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xxx</w:t>
        <w:tab/>
        <w:t>Injury and illness reports for members/employees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Accident investigation</w:t>
        <w:tab/>
        <w:tab/>
        <w:tab/>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Accident prevention program</w:t>
        <w:tab/>
        <w:tab/>
        <w:tab/>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Fire department Health and Safety officer</w:t>
        <w:tab/>
        <w:tab/>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Management's responsibility</w:t>
        <w:tab/>
        <w:tab/>
        <w:tab/>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Employee's responsibility</w:t>
        <w:tab/>
        <w:tab/>
        <w:tab/>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Safeplace standards</w:t>
        <w:tab/>
        <w:tab/>
        <w:tab/>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First-aid training and certification</w:t>
        <w:tab/>
        <w:tab/>
        <w:tab/>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First-aid kits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 xml:space="preserve">5.1.2  </w:t>
      </w:r>
      <w:r>
        <w:rPr>
          <w:rFonts w:ascii="Arial"/>
          <w:sz w:val="24"/>
          <w:szCs w:val="24"/>
          <w:u w:val="single" w:color="000000"/>
          <w:rtl w:val="0"/>
          <w:lang w:val="en-US"/>
        </w:rPr>
        <w:t>Personal Protective Equipment &amp; Clothing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Personal protective equipment and protective clothing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Eye and face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Hearing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Hand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Body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Body armor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Foot protection for structural fire 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Head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Personal alert Health and Safety system (PASS)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Life Health and Safety ropes, harnesses, and hardware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54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val="single"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5.1.3</w:t>
      </w:r>
      <w:r>
        <w:rPr>
          <w:rFonts w:ascii="Arial" w:cs="Arial" w:hAnsi="Arial" w:eastAsia="Arial"/>
          <w:sz w:val="24"/>
          <w:szCs w:val="24"/>
          <w:u w:color="000000"/>
          <w:rtl w:val="0"/>
          <w:lang w:val="en-US"/>
        </w:rPr>
        <w:tab/>
      </w:r>
      <w:r>
        <w:rPr>
          <w:rFonts w:ascii="Arial"/>
          <w:sz w:val="24"/>
          <w:szCs w:val="24"/>
          <w:u w:color="000000"/>
          <w:rtl w:val="0"/>
          <w:lang w:val="en-US"/>
        </w:rPr>
        <w:t xml:space="preserve"> </w:t>
      </w:r>
      <w:r>
        <w:rPr>
          <w:rFonts w:ascii="Arial"/>
          <w:sz w:val="24"/>
          <w:szCs w:val="24"/>
          <w:u w:val="single" w:color="000000"/>
          <w:rtl w:val="0"/>
          <w:lang w:val="en-US"/>
        </w:rPr>
        <w:t>Emergency Medical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val="single"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Emergency medical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xxx</w:t>
        <w:tab/>
        <w:t>Infectious Disease Control - Liquid Borne Pathogens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xxx</w:t>
        <w:tab/>
        <w:t>Airborne Infectious Disease Control</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 xml:space="preserve">5.1.3  </w:t>
      </w:r>
      <w:r>
        <w:rPr>
          <w:rFonts w:ascii="Arial"/>
          <w:sz w:val="24"/>
          <w:szCs w:val="24"/>
          <w:u w:val="single" w:color="000000"/>
          <w:rtl w:val="0"/>
          <w:lang w:val="en-US"/>
        </w:rPr>
        <w:t>Hazardous Chemical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Hazardous materials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 xml:space="preserve">5.1.4  </w:t>
      </w:r>
      <w:r>
        <w:rPr>
          <w:rFonts w:ascii="Arial"/>
          <w:sz w:val="24"/>
          <w:szCs w:val="24"/>
          <w:u w:val="single" w:color="000000"/>
          <w:rtl w:val="0"/>
          <w:lang w:val="en-US"/>
        </w:rPr>
        <w:t>Respiratory equipment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b w:val="1"/>
          <w:bCs w:val="1"/>
          <w:sz w:val="24"/>
          <w:szCs w:val="24"/>
          <w:u w:color="000000"/>
          <w:rtl w:val="0"/>
          <w:lang w:val="en-US"/>
        </w:rPr>
      </w:pPr>
      <w:r>
        <w:rPr>
          <w:rFonts w:ascii="Arial"/>
          <w:sz w:val="24"/>
          <w:szCs w:val="24"/>
          <w:u w:color="000000"/>
          <w:rtl w:val="0"/>
          <w:lang w:val="en-US"/>
        </w:rPr>
        <w:t>xxx</w:t>
        <w:tab/>
        <w:t>Respiratory equipment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b w:val="1"/>
          <w:bCs w:val="1"/>
          <w:sz w:val="24"/>
          <w:szCs w:val="24"/>
          <w:u w:color="000000"/>
          <w:rtl w:val="0"/>
          <w:lang w:val="en-US"/>
        </w:rPr>
        <w:t xml:space="preserve">5.1.5  </w:t>
      </w:r>
      <w:r>
        <w:rPr>
          <w:rFonts w:ascii="Arial"/>
          <w:sz w:val="24"/>
          <w:szCs w:val="24"/>
          <w:u w:val="single" w:color="000000"/>
          <w:rtl w:val="0"/>
          <w:lang w:val="en-US"/>
        </w:rPr>
        <w:t>Automotive fire apparatus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Automotive fire apparatus design and construction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Automotive fire apparatus equipment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Automotive apparatus operational rules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Fire apparatus maintenance and repair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Aerial ladders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Elevated platforms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 xml:space="preserve">5.1.7  </w:t>
      </w:r>
      <w:r>
        <w:rPr>
          <w:rFonts w:ascii="Arial"/>
          <w:sz w:val="24"/>
          <w:szCs w:val="24"/>
          <w:u w:val="single" w:color="000000"/>
          <w:rtl w:val="0"/>
          <w:lang w:val="en-US"/>
        </w:rPr>
        <w:t>Emergency Operations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Emergency fireground operations-structural</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Confined space rescue operations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Rope rescue operations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Trench rescue operations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Watercraft rescue operations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Hazardous materials operations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Aircraft rescue and fire 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 xml:space="preserve">5.1.8  </w:t>
      </w:r>
      <w:r>
        <w:rPr>
          <w:rFonts w:ascii="Arial"/>
          <w:sz w:val="24"/>
          <w:szCs w:val="24"/>
          <w:u w:val="single" w:color="000000"/>
          <w:rtl w:val="0"/>
          <w:lang w:val="en-US"/>
        </w:rPr>
        <w:t>Training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r>
      <w:r>
        <w:rPr>
          <w:rFonts w:ascii="Arial"/>
          <w:sz w:val="24"/>
          <w:szCs w:val="24"/>
          <w:u w:color="000000"/>
          <w:rtl w:val="0"/>
          <w:lang w:val="en-US"/>
        </w:rPr>
        <w:t>Fire Training and Member Development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Live Fire Training New Version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r>
      <w:r>
        <w:rPr>
          <w:rFonts w:ascii="Arial"/>
          <w:sz w:val="24"/>
          <w:szCs w:val="24"/>
          <w:u w:color="000000"/>
          <w:rtl w:val="0"/>
          <w:lang w:val="en-US"/>
        </w:rPr>
        <w:t xml:space="preserve"> </w:t>
      </w:r>
      <w:r>
        <w:rPr>
          <w:rFonts w:ascii="Arial"/>
          <w:sz w:val="24"/>
          <w:szCs w:val="24"/>
          <w:u w:color="000000"/>
          <w:rtl w:val="0"/>
          <w:lang w:val="en-US"/>
        </w:rPr>
        <w:t xml:space="preserve">  </w:t>
        <w:tab/>
      </w:r>
      <w:r>
        <w:rPr>
          <w:rFonts w:ascii="Arial"/>
          <w:sz w:val="24"/>
          <w:szCs w:val="24"/>
          <w:u w:color="000000"/>
          <w:rtl w:val="0"/>
          <w:lang w:val="en-US"/>
        </w:rPr>
        <w:t>N</w:t>
      </w:r>
      <w:r>
        <w:rPr>
          <w:rFonts w:ascii="Arial"/>
          <w:sz w:val="24"/>
          <w:szCs w:val="24"/>
          <w:u w:color="000000"/>
          <w:rtl w:val="0"/>
          <w:lang w:val="en-US"/>
        </w:rPr>
        <w:t>o</w:t>
      </w:r>
      <w:r>
        <w:rPr>
          <w:rFonts w:ascii="Arial"/>
          <w:sz w:val="24"/>
          <w:szCs w:val="24"/>
          <w:u w:color="000000"/>
          <w:rtl w:val="0"/>
          <w:lang w:val="en-US"/>
        </w:rPr>
        <w:t>n</w:t>
      </w:r>
      <w:r>
        <w:rPr>
          <w:rFonts w:ascii="Arial"/>
          <w:sz w:val="24"/>
          <w:szCs w:val="24"/>
          <w:u w:color="000000"/>
          <w:rtl w:val="0"/>
          <w:lang w:val="en-US"/>
        </w:rPr>
        <w:t>-</w:t>
      </w:r>
      <w:r>
        <w:rPr>
          <w:rFonts w:ascii="Arial"/>
          <w:sz w:val="24"/>
          <w:szCs w:val="24"/>
          <w:u w:color="000000"/>
          <w:rtl w:val="0"/>
          <w:lang w:val="en-US"/>
        </w:rPr>
        <w:t>Live Fire Training/ Asbestos Hazards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Fall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 xml:space="preserve">5.1.9  </w:t>
      </w:r>
      <w:r>
        <w:rPr>
          <w:rFonts w:ascii="Arial"/>
          <w:sz w:val="24"/>
          <w:szCs w:val="24"/>
          <w:u w:val="single" w:color="000000"/>
          <w:rtl w:val="0"/>
          <w:lang w:val="en-US"/>
        </w:rPr>
        <w:t>Fire Service Equipment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Fire service equipment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Testing fire service equipment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Ground ladders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Electrical</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 xml:space="preserve">5.1.10  </w:t>
      </w:r>
      <w:r>
        <w:rPr>
          <w:rFonts w:ascii="Arial"/>
          <w:sz w:val="24"/>
          <w:szCs w:val="24"/>
          <w:u w:val="single" w:color="000000"/>
          <w:rtl w:val="0"/>
          <w:lang w:val="en-US"/>
        </w:rPr>
        <w:t>Facilities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Requirements for fire station facilities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General requirements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Sanitation, disinfection, cleaning and storage areas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Sleeping areas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Apparatus areas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Indoor air quality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Refueling areas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Hose drying towers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Drill tower training facilities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Fire station equipment and tools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 xml:space="preserve">5.1.11  </w:t>
      </w:r>
      <w:r>
        <w:rPr>
          <w:rFonts w:ascii="Arial"/>
          <w:sz w:val="24"/>
          <w:szCs w:val="24"/>
          <w:u w:val="single" w:color="000000"/>
          <w:rtl w:val="0"/>
          <w:lang w:val="en-US"/>
        </w:rPr>
        <w:t>Wildland Fire 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Wildland fire operations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Personal protective clothing and equipment for wildland fire 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Respiratory protection for fire fighters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Wildland personnel accountability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Apparatus standards for wildland fire 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Occupant restraints and enclosures for Wildland fire 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Equipment for wildland fire 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Aircraft operations for fighting wildland fires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First-aid for Wildland fire fighters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900"/>
        <w:jc w:val="left"/>
        <w:rPr>
          <w:rFonts w:ascii="Arial" w:cs="Arial" w:hAnsi="Arial" w:eastAsia="Arial"/>
          <w:sz w:val="24"/>
          <w:szCs w:val="24"/>
          <w:u w:color="000000"/>
          <w:rtl w:val="0"/>
          <w:lang w:val="en-US"/>
        </w:rPr>
      </w:pPr>
      <w:r>
        <w:rPr>
          <w:rFonts w:ascii="Arial"/>
          <w:sz w:val="24"/>
          <w:szCs w:val="24"/>
          <w:u w:color="000000"/>
          <w:rtl w:val="0"/>
          <w:lang w:val="en-US"/>
        </w:rPr>
        <w:t>xxx</w:t>
        <w:tab/>
        <w:t xml:space="preserve">Training for </w:t>
      </w:r>
      <w:r>
        <w:rPr>
          <w:rFonts w:ascii="Arial"/>
          <w:sz w:val="24"/>
          <w:szCs w:val="24"/>
          <w:u w:color="000000"/>
          <w:rtl w:val="0"/>
          <w:lang w:val="en-US"/>
        </w:rPr>
        <w:t>W</w:t>
      </w:r>
      <w:r>
        <w:rPr>
          <w:rFonts w:ascii="Arial"/>
          <w:sz w:val="24"/>
          <w:szCs w:val="24"/>
          <w:u w:color="000000"/>
          <w:rtl w:val="0"/>
          <w:lang w:val="en-US"/>
        </w:rPr>
        <w:t>ildland fire fighting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19"/>
          <w:szCs w:val="19"/>
          <w:u w:color="000000"/>
          <w:rtl w:val="0"/>
          <w:lang w:val="en-US"/>
        </w:rPr>
      </w:pPr>
      <w:r>
        <w:rPr>
          <w:rFonts w:ascii="Arial"/>
          <w:b w:val="1"/>
          <w:bCs w:val="1"/>
          <w:sz w:val="24"/>
          <w:szCs w:val="24"/>
          <w:u w:color="000000"/>
          <w:rtl w:val="0"/>
          <w:lang w:val="en-US"/>
        </w:rPr>
        <w:t xml:space="preserve">6.0  </w:t>
        <w:tab/>
      </w:r>
      <w:r>
        <w:rPr>
          <w:rFonts w:ascii="Arial"/>
          <w:b w:val="1"/>
          <w:bCs w:val="1"/>
          <w:sz w:val="24"/>
          <w:szCs w:val="24"/>
          <w:u w:val="single" w:color="000000"/>
          <w:rtl w:val="0"/>
          <w:lang w:val="en-US"/>
        </w:rPr>
        <w:t>ADDITIONAL REFERENCES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19"/>
          <w:szCs w:val="19"/>
          <w:u w:color="000000"/>
          <w:rtl w:val="0"/>
          <w:lang w:val="en-US"/>
        </w:rPr>
      </w:pPr>
      <w:r>
        <w:rPr>
          <w:rFonts w:ascii="Arial" w:cs="Arial" w:hAnsi="Arial" w:eastAsia="Arial"/>
          <w:sz w:val="19"/>
          <w:szCs w:val="19"/>
          <w:u w:color="000000"/>
          <w:rtl w:val="0"/>
          <w:lang w:val="en-US"/>
        </w:rPr>
        <w:tab/>
        <w:tab/>
      </w:r>
      <w:r>
        <w:rPr>
          <w:rFonts w:ascii="Arial"/>
          <w:sz w:val="24"/>
          <w:szCs w:val="24"/>
          <w:u w:color="000000"/>
          <w:rtl w:val="0"/>
          <w:lang w:val="en-US"/>
        </w:rPr>
        <w:t>N/A</w:t>
      </w:r>
      <w:r>
        <w:rPr>
          <w:rFonts w:ascii="Arial" w:cs="Arial" w:hAnsi="Arial" w:eastAsia="Arial"/>
          <w:sz w:val="19"/>
          <w:szCs w:val="19"/>
          <w:u w:color="000000"/>
          <w:rtl w:val="0"/>
          <w:lang w:val="en-US"/>
        </w:rPr>
        <w:tab/>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 xml:space="preserve">7.0  </w:t>
        <w:tab/>
      </w:r>
      <w:r>
        <w:rPr>
          <w:rFonts w:ascii="Arial"/>
          <w:b w:val="1"/>
          <w:bCs w:val="1"/>
          <w:sz w:val="24"/>
          <w:szCs w:val="24"/>
          <w:u w:val="single" w:color="000000"/>
          <w:rtl w:val="0"/>
          <w:lang w:val="en-US"/>
        </w:rPr>
        <w:t>APPENDIX</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cs="Arial" w:hAnsi="Arial" w:eastAsia="Arial"/>
          <w:sz w:val="24"/>
          <w:szCs w:val="24"/>
          <w:u w:color="000000"/>
          <w:rtl w:val="0"/>
          <w:lang w:val="en-US"/>
        </w:rPr>
        <w:tab/>
        <w:t>N/A</w:t>
      </w:r>
      <w:r>
        <w:rPr>
          <w:rFonts w:ascii="Arial" w:cs="Arial" w:hAnsi="Arial" w:eastAsia="Arial"/>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5/26/15</w:t>
    </w:r>
    <w:r>
      <w:rPr>
        <w:i w:val="1"/>
        <w:iCs w:val="1"/>
        <w:sz w:val="20"/>
        <w:szCs w:val="20"/>
      </w:rPr>
      <w:tab/>
      <w:tab/>
    </w:r>
    <w:r>
      <w:rPr>
        <w:i w:val="1"/>
        <w:iCs w:val="1"/>
        <w:sz w:val="20"/>
        <w:szCs w:val="20"/>
        <w:rtl w:val="0"/>
        <w:lang w:val="en-US"/>
      </w:rPr>
      <w:t>12.01.03 Accident Prevention Program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