
<file path=[Content_Types].xml><?xml version="1.0" encoding="utf-8"?>
<Types xmlns="http://schemas.openxmlformats.org/package/2006/content-types">
  <Default Extension="xml" ContentType="application/xml"/>
  <Default Extension="jpeg" ContentType="image/jpeg"/>
  <Default Extension="tif" ContentType="image/tif"/>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4E6F47" w14:textId="77777777" w:rsidR="00E53A32" w:rsidRDefault="00EC717A">
      <w:pPr>
        <w:pStyle w:val="Body"/>
        <w:rPr>
          <w:rFonts w:ascii="Arial" w:eastAsia="Arial" w:hAnsi="Arial" w:cs="Arial"/>
          <w:b/>
          <w:bCs/>
          <w:sz w:val="24"/>
          <w:szCs w:val="24"/>
          <w:u w:color="000000"/>
        </w:rPr>
      </w:pPr>
      <w:r>
        <w:rPr>
          <w:rFonts w:ascii="Arial"/>
          <w:b/>
          <w:bCs/>
          <w:sz w:val="24"/>
          <w:szCs w:val="24"/>
          <w:u w:color="000000"/>
        </w:rPr>
        <w:t>12.01.09 INFECTION CONTROL PLAN</w:t>
      </w:r>
    </w:p>
    <w:p w14:paraId="170FF3ED" w14:textId="77777777" w:rsidR="00E53A32" w:rsidRDefault="00E53A32">
      <w:pPr>
        <w:pStyle w:val="Body"/>
        <w:rPr>
          <w:rFonts w:ascii="Arial" w:eastAsia="Arial" w:hAnsi="Arial" w:cs="Arial"/>
          <w:b/>
          <w:bCs/>
          <w:sz w:val="24"/>
          <w:szCs w:val="24"/>
          <w:u w:color="000000"/>
        </w:rPr>
      </w:pPr>
    </w:p>
    <w:p w14:paraId="5A0D8BC2" w14:textId="77777777" w:rsidR="00E53A32" w:rsidRDefault="00EC717A">
      <w:pPr>
        <w:pStyle w:val="Body"/>
        <w:ind w:left="720" w:hanging="720"/>
        <w:rPr>
          <w:rFonts w:ascii="Arial" w:eastAsia="Arial" w:hAnsi="Arial" w:cs="Arial"/>
          <w:b/>
          <w:bCs/>
          <w:sz w:val="24"/>
          <w:szCs w:val="24"/>
          <w:u w:color="000000"/>
        </w:rPr>
      </w:pPr>
      <w:r>
        <w:rPr>
          <w:rFonts w:ascii="Arial"/>
          <w:b/>
          <w:bCs/>
          <w:sz w:val="24"/>
          <w:szCs w:val="24"/>
          <w:u w:color="000000"/>
        </w:rPr>
        <w:t>1.0</w:t>
      </w:r>
      <w:r>
        <w:rPr>
          <w:rFonts w:ascii="Arial"/>
          <w:b/>
          <w:bCs/>
          <w:sz w:val="24"/>
          <w:szCs w:val="24"/>
          <w:u w:color="000000"/>
        </w:rPr>
        <w:tab/>
        <w:t xml:space="preserve">REFERENCE </w:t>
      </w:r>
    </w:p>
    <w:p w14:paraId="54B78850" w14:textId="77777777" w:rsidR="00E53A32" w:rsidRDefault="00EC717A">
      <w:pPr>
        <w:pStyle w:val="Body"/>
        <w:ind w:left="720" w:hanging="720"/>
        <w:rPr>
          <w:rFonts w:ascii="Arial" w:eastAsia="Arial" w:hAnsi="Arial" w:cs="Arial"/>
          <w:sz w:val="24"/>
          <w:szCs w:val="24"/>
          <w:u w:color="000000"/>
        </w:rPr>
      </w:pPr>
      <w:r>
        <w:rPr>
          <w:rFonts w:ascii="Arial" w:eastAsia="Arial" w:hAnsi="Arial" w:cs="Arial"/>
          <w:sz w:val="24"/>
          <w:szCs w:val="24"/>
          <w:u w:color="000000"/>
        </w:rPr>
        <w:tab/>
        <w:t>WAC 296-305-02501</w:t>
      </w:r>
    </w:p>
    <w:p w14:paraId="1FF5420D" w14:textId="77777777" w:rsidR="00E53A32" w:rsidRDefault="00EC717A">
      <w:pPr>
        <w:pStyle w:val="Body"/>
        <w:ind w:left="720" w:hanging="720"/>
        <w:rPr>
          <w:rFonts w:ascii="Arial" w:eastAsia="Arial" w:hAnsi="Arial" w:cs="Arial"/>
          <w:sz w:val="24"/>
          <w:szCs w:val="24"/>
          <w:u w:color="000000"/>
        </w:rPr>
      </w:pPr>
      <w:r>
        <w:rPr>
          <w:rFonts w:ascii="Arial" w:eastAsia="Arial" w:hAnsi="Arial" w:cs="Arial"/>
          <w:sz w:val="24"/>
          <w:szCs w:val="24"/>
          <w:u w:color="000000"/>
        </w:rPr>
        <w:tab/>
      </w:r>
      <w:r>
        <w:rPr>
          <w:rFonts w:ascii="Arial"/>
          <w:sz w:val="24"/>
          <w:szCs w:val="24"/>
          <w:u w:color="000000"/>
        </w:rPr>
        <w:t>WAC 296-823</w:t>
      </w:r>
    </w:p>
    <w:p w14:paraId="1EF3B029" w14:textId="77777777" w:rsidR="00E53A32" w:rsidRDefault="00E53A32">
      <w:pPr>
        <w:pStyle w:val="Body"/>
        <w:ind w:left="720" w:hanging="720"/>
        <w:rPr>
          <w:rFonts w:ascii="Arial" w:eastAsia="Arial" w:hAnsi="Arial" w:cs="Arial"/>
          <w:sz w:val="24"/>
          <w:szCs w:val="24"/>
          <w:u w:color="000000"/>
        </w:rPr>
      </w:pPr>
    </w:p>
    <w:p w14:paraId="05B9DAA8" w14:textId="77777777" w:rsidR="00E53A32" w:rsidRDefault="00EC717A">
      <w:pPr>
        <w:pStyle w:val="Body"/>
        <w:ind w:left="720" w:hanging="720"/>
        <w:rPr>
          <w:rFonts w:ascii="Arial" w:eastAsia="Arial" w:hAnsi="Arial" w:cs="Arial"/>
          <w:b/>
          <w:bCs/>
          <w:sz w:val="24"/>
          <w:szCs w:val="24"/>
          <w:u w:val="single" w:color="000000"/>
        </w:rPr>
      </w:pPr>
      <w:r>
        <w:rPr>
          <w:rFonts w:ascii="Arial"/>
          <w:b/>
          <w:bCs/>
          <w:sz w:val="24"/>
          <w:szCs w:val="24"/>
          <w:u w:color="000000"/>
        </w:rPr>
        <w:t>2.0</w:t>
      </w:r>
      <w:r>
        <w:rPr>
          <w:rFonts w:ascii="Arial"/>
          <w:b/>
          <w:bCs/>
          <w:sz w:val="24"/>
          <w:szCs w:val="24"/>
          <w:u w:color="000000"/>
        </w:rPr>
        <w:tab/>
      </w:r>
      <w:r>
        <w:rPr>
          <w:rFonts w:ascii="Arial"/>
          <w:b/>
          <w:bCs/>
          <w:sz w:val="24"/>
          <w:szCs w:val="24"/>
          <w:u w:val="single" w:color="000000"/>
        </w:rPr>
        <w:t>POLICY</w:t>
      </w:r>
    </w:p>
    <w:p w14:paraId="460616A1" w14:textId="77777777" w:rsidR="00E53A32" w:rsidRDefault="00E53A32">
      <w:pPr>
        <w:pStyle w:val="Body"/>
        <w:ind w:left="720" w:hanging="720"/>
        <w:rPr>
          <w:rFonts w:ascii="Arial" w:eastAsia="Arial" w:hAnsi="Arial" w:cs="Arial"/>
          <w:b/>
          <w:bCs/>
          <w:sz w:val="24"/>
          <w:szCs w:val="24"/>
          <w:u w:val="single" w:color="000000"/>
        </w:rPr>
      </w:pPr>
    </w:p>
    <w:p w14:paraId="729EEFC8"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2.1</w:t>
      </w:r>
      <w:r>
        <w:rPr>
          <w:rFonts w:ascii="Arial" w:eastAsia="Arial" w:hAnsi="Arial" w:cs="Arial"/>
          <w:sz w:val="24"/>
          <w:szCs w:val="24"/>
          <w:u w:color="000000"/>
        </w:rPr>
        <w:tab/>
        <w:t>It shall be the policy of The Department to provide a high level of protection against communicable diseases for all members while providing fire, rescue, and</w:t>
      </w:r>
      <w:r>
        <w:rPr>
          <w:rFonts w:ascii="Arial" w:eastAsia="Arial" w:hAnsi="Arial" w:cs="Arial"/>
          <w:sz w:val="24"/>
          <w:szCs w:val="24"/>
          <w:u w:color="000000"/>
        </w:rPr>
        <w:t xml:space="preserve"> emergency medical services.</w:t>
      </w:r>
    </w:p>
    <w:p w14:paraId="5661CEEE" w14:textId="77777777" w:rsidR="00E53A32" w:rsidRDefault="00E53A32">
      <w:pPr>
        <w:pStyle w:val="Body"/>
        <w:ind w:left="720" w:hanging="720"/>
        <w:rPr>
          <w:rFonts w:ascii="Arial" w:eastAsia="Arial" w:hAnsi="Arial" w:cs="Arial"/>
          <w:sz w:val="24"/>
          <w:szCs w:val="24"/>
          <w:u w:color="000000"/>
        </w:rPr>
      </w:pPr>
    </w:p>
    <w:p w14:paraId="014C634C"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2.2</w:t>
      </w:r>
      <w:r>
        <w:rPr>
          <w:rFonts w:ascii="Arial" w:eastAsia="Arial" w:hAnsi="Arial" w:cs="Arial"/>
          <w:sz w:val="24"/>
          <w:szCs w:val="24"/>
          <w:u w:color="000000"/>
        </w:rPr>
        <w:tab/>
      </w:r>
      <w:r>
        <w:rPr>
          <w:rFonts w:ascii="Arial"/>
          <w:sz w:val="24"/>
          <w:szCs w:val="24"/>
          <w:u w:color="000000"/>
        </w:rPr>
        <w:t xml:space="preserve">Firefighter members shall wear a minimum of disposable gloves and eye protection prior to initiating any patient care.  </w:t>
      </w:r>
    </w:p>
    <w:p w14:paraId="6A89FE20" w14:textId="77777777" w:rsidR="00E53A32" w:rsidRDefault="00E53A32">
      <w:pPr>
        <w:pStyle w:val="Body"/>
        <w:ind w:left="720" w:hanging="720"/>
        <w:rPr>
          <w:rFonts w:ascii="Arial" w:eastAsia="Arial" w:hAnsi="Arial" w:cs="Arial"/>
          <w:sz w:val="24"/>
          <w:szCs w:val="24"/>
          <w:u w:color="000000"/>
        </w:rPr>
      </w:pPr>
    </w:p>
    <w:p w14:paraId="4AE6EF36"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2.3</w:t>
      </w:r>
      <w:r>
        <w:rPr>
          <w:rFonts w:ascii="Arial" w:eastAsia="Arial" w:hAnsi="Arial" w:cs="Arial"/>
          <w:sz w:val="24"/>
          <w:szCs w:val="24"/>
          <w:u w:color="000000"/>
        </w:rPr>
        <w:tab/>
      </w:r>
      <w:r>
        <w:rPr>
          <w:rFonts w:ascii="Arial"/>
          <w:sz w:val="24"/>
          <w:szCs w:val="24"/>
          <w:u w:color="000000"/>
        </w:rPr>
        <w:t>Firefighters shall don emergency medical garments (liquid resistant disposable suit or apron</w:t>
      </w:r>
      <w:bookmarkStart w:id="0" w:name="_GoBack"/>
      <w:bookmarkEnd w:id="0"/>
      <w:r>
        <w:rPr>
          <w:rFonts w:ascii="Arial"/>
          <w:sz w:val="24"/>
          <w:szCs w:val="24"/>
          <w:u w:color="000000"/>
        </w:rPr>
        <w:t>) a</w:t>
      </w:r>
      <w:r>
        <w:rPr>
          <w:rFonts w:ascii="Arial"/>
          <w:sz w:val="24"/>
          <w:szCs w:val="24"/>
          <w:u w:color="000000"/>
        </w:rPr>
        <w:t>nd a face shield over their glasses prior to any patient care in which splashes of body fluids can occur, such as spurting blood or childbirth.  |</w:t>
      </w:r>
      <w:r>
        <w:rPr>
          <w:rFonts w:ascii="Arial" w:eastAsia="Arial" w:hAnsi="Arial" w:cs="Arial"/>
          <w:sz w:val="24"/>
          <w:szCs w:val="24"/>
          <w:u w:color="000000"/>
        </w:rPr>
        <w:br/>
      </w:r>
    </w:p>
    <w:p w14:paraId="1873CAE7"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2.4</w:t>
      </w:r>
      <w:r>
        <w:rPr>
          <w:rFonts w:ascii="Arial" w:eastAsia="Arial" w:hAnsi="Arial" w:cs="Arial"/>
          <w:sz w:val="24"/>
          <w:szCs w:val="24"/>
          <w:u w:color="000000"/>
        </w:rPr>
        <w:tab/>
        <w:t>Firefighters shall don PPE as recommended by the Center for Disease Control for outbreaks of airborne, v</w:t>
      </w:r>
      <w:r>
        <w:rPr>
          <w:rFonts w:ascii="Arial" w:eastAsia="Arial" w:hAnsi="Arial" w:cs="Arial"/>
          <w:sz w:val="24"/>
          <w:szCs w:val="24"/>
          <w:u w:color="000000"/>
        </w:rPr>
        <w:t>iral, or aggressive pathogens.</w:t>
      </w:r>
    </w:p>
    <w:p w14:paraId="2D3BC30E" w14:textId="77777777" w:rsidR="00E53A32" w:rsidRDefault="00E53A32">
      <w:pPr>
        <w:pStyle w:val="Body"/>
        <w:ind w:left="720" w:hanging="720"/>
        <w:rPr>
          <w:rFonts w:ascii="Arial" w:eastAsia="Arial" w:hAnsi="Arial" w:cs="Arial"/>
          <w:sz w:val="24"/>
          <w:szCs w:val="24"/>
          <w:u w:color="000000"/>
        </w:rPr>
      </w:pPr>
    </w:p>
    <w:p w14:paraId="68B6C055"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2.5</w:t>
      </w:r>
      <w:r>
        <w:rPr>
          <w:rFonts w:ascii="Arial" w:eastAsia="Arial" w:hAnsi="Arial" w:cs="Arial"/>
          <w:sz w:val="24"/>
          <w:szCs w:val="24"/>
          <w:u w:color="000000"/>
        </w:rPr>
        <w:tab/>
        <w:t>The Department shall provide appropriate personal protective equipment, training, and immunization for all members for protection from communicable diseases.</w:t>
      </w:r>
    </w:p>
    <w:p w14:paraId="45FD6B53" w14:textId="77777777" w:rsidR="00E53A32" w:rsidRDefault="00E53A32">
      <w:pPr>
        <w:pStyle w:val="Body"/>
        <w:ind w:left="720" w:hanging="720"/>
        <w:rPr>
          <w:rFonts w:ascii="Arial" w:eastAsia="Arial" w:hAnsi="Arial" w:cs="Arial"/>
          <w:sz w:val="24"/>
          <w:szCs w:val="24"/>
          <w:u w:color="000000"/>
        </w:rPr>
      </w:pPr>
    </w:p>
    <w:p w14:paraId="260B1EF4"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2.6</w:t>
      </w:r>
      <w:r>
        <w:rPr>
          <w:rFonts w:ascii="Arial" w:eastAsia="Arial" w:hAnsi="Arial" w:cs="Arial"/>
          <w:sz w:val="24"/>
          <w:szCs w:val="24"/>
          <w:u w:color="000000"/>
        </w:rPr>
        <w:tab/>
      </w:r>
      <w:r>
        <w:rPr>
          <w:rFonts w:ascii="Arial"/>
          <w:sz w:val="24"/>
          <w:szCs w:val="24"/>
          <w:u w:color="000000"/>
        </w:rPr>
        <w:t>When the potential for an occupational exposure exists, t</w:t>
      </w:r>
      <w:r>
        <w:rPr>
          <w:rFonts w:ascii="Arial"/>
          <w:sz w:val="24"/>
          <w:szCs w:val="24"/>
          <w:u w:color="000000"/>
        </w:rPr>
        <w:t>he employer shall provide, at no cost to the employee, personal protective equipment such as, but not limited to, gloves, gowns, laboratory coats, face shields or masks and eye protection, and mouthpieces, resuscitation bags, pocket masks, or other ventila</w:t>
      </w:r>
      <w:r>
        <w:rPr>
          <w:rFonts w:ascii="Arial"/>
          <w:sz w:val="24"/>
          <w:szCs w:val="24"/>
          <w:u w:color="000000"/>
        </w:rPr>
        <w:t>tion devices. Personal protective equipment will be considered "appropriate" only if it does not permit blood or other potentially infectious materials to pass through to or reach the employee's work clothes, street clothes, undergarments, skin, eyes, mout</w:t>
      </w:r>
      <w:r>
        <w:rPr>
          <w:rFonts w:ascii="Arial"/>
          <w:sz w:val="24"/>
          <w:szCs w:val="24"/>
          <w:u w:color="000000"/>
        </w:rPr>
        <w:t>h, or other mucous membranes under normal conditions of use and for the duration of time which the protective equipment will be used.</w:t>
      </w:r>
    </w:p>
    <w:p w14:paraId="13AF3B47" w14:textId="77777777" w:rsidR="00E53A32" w:rsidRDefault="00E53A32">
      <w:pPr>
        <w:pStyle w:val="Body"/>
        <w:ind w:left="720" w:hanging="720"/>
        <w:rPr>
          <w:rFonts w:ascii="Arial" w:eastAsia="Arial" w:hAnsi="Arial" w:cs="Arial"/>
          <w:sz w:val="24"/>
          <w:szCs w:val="24"/>
          <w:u w:color="000000"/>
        </w:rPr>
      </w:pPr>
    </w:p>
    <w:p w14:paraId="4481D4F4"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2.7</w:t>
      </w:r>
      <w:r>
        <w:rPr>
          <w:rFonts w:ascii="Arial" w:eastAsia="Arial" w:hAnsi="Arial" w:cs="Arial"/>
          <w:sz w:val="24"/>
          <w:szCs w:val="24"/>
          <w:u w:color="000000"/>
        </w:rPr>
        <w:tab/>
        <w:t>The Department shall provide appropriate information prior to, and follow-up health care or any member(s) become invo</w:t>
      </w:r>
      <w:r>
        <w:rPr>
          <w:rFonts w:ascii="Arial" w:eastAsia="Arial" w:hAnsi="Arial" w:cs="Arial"/>
          <w:sz w:val="24"/>
          <w:szCs w:val="24"/>
          <w:u w:color="000000"/>
        </w:rPr>
        <w:t>lved in an exposure related incident.</w:t>
      </w:r>
    </w:p>
    <w:p w14:paraId="43D37D64" w14:textId="77777777" w:rsidR="00E53A32" w:rsidRDefault="00E53A32">
      <w:pPr>
        <w:pStyle w:val="Body"/>
        <w:ind w:left="720" w:hanging="720"/>
        <w:rPr>
          <w:rFonts w:ascii="Arial" w:eastAsia="Arial" w:hAnsi="Arial" w:cs="Arial"/>
          <w:sz w:val="24"/>
          <w:szCs w:val="24"/>
          <w:u w:color="000000"/>
        </w:rPr>
      </w:pPr>
    </w:p>
    <w:p w14:paraId="237E3C9F" w14:textId="77777777" w:rsidR="00E53A32" w:rsidRDefault="00E53A32">
      <w:pPr>
        <w:pStyle w:val="Body"/>
        <w:ind w:left="720" w:hanging="720"/>
        <w:rPr>
          <w:rFonts w:ascii="Arial" w:eastAsia="Arial" w:hAnsi="Arial" w:cs="Arial"/>
          <w:sz w:val="24"/>
          <w:szCs w:val="24"/>
          <w:u w:color="000000"/>
        </w:rPr>
      </w:pPr>
    </w:p>
    <w:p w14:paraId="3CE86AB1" w14:textId="77777777" w:rsidR="00E53A32" w:rsidRDefault="00EC717A">
      <w:pPr>
        <w:pStyle w:val="Body"/>
        <w:ind w:left="720" w:hanging="720"/>
        <w:rPr>
          <w:rFonts w:ascii="Arial" w:eastAsia="Arial" w:hAnsi="Arial" w:cs="Arial"/>
          <w:b/>
          <w:bCs/>
          <w:sz w:val="24"/>
          <w:szCs w:val="24"/>
          <w:u w:val="single" w:color="000000"/>
        </w:rPr>
      </w:pPr>
      <w:r>
        <w:rPr>
          <w:rFonts w:ascii="Arial"/>
          <w:b/>
          <w:bCs/>
          <w:sz w:val="24"/>
          <w:szCs w:val="24"/>
          <w:u w:color="000000"/>
        </w:rPr>
        <w:t>3.0</w:t>
      </w:r>
      <w:r>
        <w:rPr>
          <w:rFonts w:ascii="Arial"/>
          <w:b/>
          <w:bCs/>
          <w:sz w:val="24"/>
          <w:szCs w:val="24"/>
          <w:u w:color="000000"/>
        </w:rPr>
        <w:tab/>
      </w:r>
      <w:r>
        <w:rPr>
          <w:rFonts w:ascii="Arial"/>
          <w:b/>
          <w:bCs/>
          <w:sz w:val="24"/>
          <w:szCs w:val="24"/>
          <w:u w:val="single" w:color="000000"/>
        </w:rPr>
        <w:t>DEFINITIONS</w:t>
      </w:r>
    </w:p>
    <w:p w14:paraId="3B51D45B" w14:textId="77777777" w:rsidR="00E53A32" w:rsidRDefault="00E53A32">
      <w:pPr>
        <w:pStyle w:val="Body"/>
        <w:ind w:left="720" w:hanging="720"/>
        <w:rPr>
          <w:rFonts w:ascii="Arial" w:eastAsia="Arial" w:hAnsi="Arial" w:cs="Arial"/>
          <w:b/>
          <w:bCs/>
          <w:sz w:val="24"/>
          <w:szCs w:val="24"/>
          <w:u w:val="single" w:color="000000"/>
        </w:rPr>
      </w:pPr>
    </w:p>
    <w:p w14:paraId="4D4C688C"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3.1</w:t>
      </w:r>
      <w:r>
        <w:rPr>
          <w:rFonts w:ascii="Arial"/>
          <w:b/>
          <w:bCs/>
          <w:sz w:val="24"/>
          <w:szCs w:val="24"/>
          <w:u w:color="000000"/>
        </w:rPr>
        <w:tab/>
      </w:r>
      <w:proofErr w:type="spellStart"/>
      <w:r>
        <w:rPr>
          <w:rFonts w:ascii="Arial"/>
          <w:b/>
          <w:bCs/>
          <w:sz w:val="24"/>
          <w:szCs w:val="24"/>
          <w:u w:color="000000"/>
        </w:rPr>
        <w:t>Bloodborne</w:t>
      </w:r>
      <w:proofErr w:type="spellEnd"/>
      <w:r>
        <w:rPr>
          <w:rFonts w:ascii="Arial"/>
          <w:b/>
          <w:bCs/>
          <w:sz w:val="24"/>
          <w:szCs w:val="24"/>
          <w:u w:color="000000"/>
        </w:rPr>
        <w:t xml:space="preserve"> pathogens:</w:t>
      </w:r>
      <w:r>
        <w:rPr>
          <w:rFonts w:ascii="Arial"/>
          <w:sz w:val="24"/>
          <w:szCs w:val="24"/>
          <w:u w:color="000000"/>
        </w:rPr>
        <w:t xml:space="preserve"> means pathogenic microorganisms that may be present in human blood and can cause disease in humans. These pathogens include, but are not limited to hepatitis B virus (HBV) a</w:t>
      </w:r>
      <w:r>
        <w:rPr>
          <w:rFonts w:ascii="Arial"/>
          <w:sz w:val="24"/>
          <w:szCs w:val="24"/>
          <w:u w:color="000000"/>
        </w:rPr>
        <w:t>nd human immunodeficiency virus (HIV).</w:t>
      </w:r>
    </w:p>
    <w:p w14:paraId="07539343" w14:textId="77777777" w:rsidR="00E53A32" w:rsidRDefault="00E53A32">
      <w:pPr>
        <w:pStyle w:val="Body"/>
        <w:ind w:left="720" w:hanging="720"/>
        <w:rPr>
          <w:rFonts w:ascii="Arial" w:eastAsia="Arial" w:hAnsi="Arial" w:cs="Arial"/>
          <w:sz w:val="24"/>
          <w:szCs w:val="24"/>
          <w:u w:color="000000"/>
        </w:rPr>
      </w:pPr>
    </w:p>
    <w:p w14:paraId="2C4520FF"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lastRenderedPageBreak/>
        <w:t>3.2</w:t>
      </w:r>
      <w:r>
        <w:rPr>
          <w:rFonts w:ascii="Arial" w:eastAsia="Arial" w:hAnsi="Arial" w:cs="Arial"/>
          <w:sz w:val="24"/>
          <w:szCs w:val="24"/>
          <w:u w:color="000000"/>
        </w:rPr>
        <w:tab/>
      </w:r>
      <w:r>
        <w:rPr>
          <w:rFonts w:ascii="Arial"/>
          <w:b/>
          <w:bCs/>
          <w:sz w:val="24"/>
          <w:szCs w:val="24"/>
          <w:u w:color="000000"/>
        </w:rPr>
        <w:t>Confidentiality:</w:t>
      </w:r>
      <w:r>
        <w:rPr>
          <w:rFonts w:ascii="Arial"/>
          <w:sz w:val="24"/>
          <w:szCs w:val="24"/>
          <w:u w:color="000000"/>
        </w:rPr>
        <w:t xml:space="preserve"> The protection of medical information and records of employees and/or </w:t>
      </w:r>
      <w:r>
        <w:rPr>
          <w:rFonts w:ascii="Arial"/>
          <w:sz w:val="24"/>
          <w:szCs w:val="24"/>
          <w:u w:color="000000"/>
        </w:rPr>
        <w:t>patients as defined in medical ethics and federal and state law, which prohibits the release of such information without consent from the individual the information or record pertains to Washington State and addresses the confidentiality of all persons wit</w:t>
      </w:r>
      <w:r>
        <w:rPr>
          <w:rFonts w:ascii="Arial"/>
          <w:sz w:val="24"/>
          <w:szCs w:val="24"/>
          <w:u w:color="000000"/>
        </w:rPr>
        <w:t xml:space="preserve">h a sexually transmitted disease including STDs, HIV/AIDS and all </w:t>
      </w:r>
      <w:proofErr w:type="spellStart"/>
      <w:r>
        <w:rPr>
          <w:rFonts w:ascii="Arial"/>
          <w:sz w:val="24"/>
          <w:szCs w:val="24"/>
          <w:u w:color="000000"/>
        </w:rPr>
        <w:t>bloodborne</w:t>
      </w:r>
      <w:proofErr w:type="spellEnd"/>
      <w:r>
        <w:rPr>
          <w:rFonts w:ascii="Arial"/>
          <w:sz w:val="24"/>
          <w:szCs w:val="24"/>
          <w:u w:color="000000"/>
        </w:rPr>
        <w:t xml:space="preserve"> forms of hepatitis (B, C, and Delta) in Chapter 70.24 -105 RCW and WAC 246-100.  Disclosure of STD status is prohibited, with exception of health care providers, including license</w:t>
      </w:r>
      <w:r>
        <w:rPr>
          <w:rFonts w:ascii="Arial"/>
          <w:sz w:val="24"/>
          <w:szCs w:val="24"/>
          <w:u w:color="000000"/>
        </w:rPr>
        <w:t xml:space="preserve">d EMS personnel. Agencies with EMS employees must develop written plans and procedures on how to transmit this information in a confidential manner. It </w:t>
      </w:r>
      <w:proofErr w:type="gramStart"/>
      <w:r>
        <w:rPr>
          <w:rFonts w:ascii="Arial"/>
          <w:sz w:val="24"/>
          <w:szCs w:val="24"/>
          <w:u w:color="000000"/>
        </w:rPr>
        <w:t>can not</w:t>
      </w:r>
      <w:proofErr w:type="gramEnd"/>
      <w:r>
        <w:rPr>
          <w:rFonts w:ascii="Arial"/>
          <w:sz w:val="24"/>
          <w:szCs w:val="24"/>
          <w:u w:color="000000"/>
        </w:rPr>
        <w:t xml:space="preserve"> be transmitted for infection control purposes, only for the care, treatment and benefit of the p</w:t>
      </w:r>
      <w:r>
        <w:rPr>
          <w:rFonts w:ascii="Arial"/>
          <w:sz w:val="24"/>
          <w:szCs w:val="24"/>
          <w:u w:color="000000"/>
        </w:rPr>
        <w:t>atient.</w:t>
      </w:r>
    </w:p>
    <w:p w14:paraId="730F9E31" w14:textId="77777777" w:rsidR="00E53A32" w:rsidRDefault="00E53A32">
      <w:pPr>
        <w:pStyle w:val="Body"/>
        <w:ind w:left="720" w:hanging="720"/>
        <w:rPr>
          <w:rFonts w:ascii="Arial" w:eastAsia="Arial" w:hAnsi="Arial" w:cs="Arial"/>
          <w:sz w:val="24"/>
          <w:szCs w:val="24"/>
          <w:u w:color="000000"/>
        </w:rPr>
      </w:pPr>
    </w:p>
    <w:p w14:paraId="3934A98C"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3.3</w:t>
      </w:r>
      <w:r>
        <w:rPr>
          <w:rFonts w:ascii="Arial" w:eastAsia="Arial" w:hAnsi="Arial" w:cs="Arial"/>
          <w:sz w:val="24"/>
          <w:szCs w:val="24"/>
          <w:u w:color="000000"/>
        </w:rPr>
        <w:tab/>
      </w:r>
      <w:r>
        <w:rPr>
          <w:rFonts w:ascii="Arial"/>
          <w:b/>
          <w:bCs/>
          <w:sz w:val="24"/>
          <w:szCs w:val="24"/>
          <w:u w:color="000000"/>
        </w:rPr>
        <w:t>Contaminated:</w:t>
      </w:r>
      <w:r>
        <w:rPr>
          <w:rFonts w:ascii="Arial"/>
          <w:sz w:val="24"/>
          <w:szCs w:val="24"/>
          <w:u w:color="000000"/>
        </w:rPr>
        <w:t xml:space="preserve"> The presence of or the reasonably anticipated presence of blood, body fluid or other potentially infectious materials on an item or surface.</w:t>
      </w:r>
    </w:p>
    <w:p w14:paraId="3459417E" w14:textId="77777777" w:rsidR="00E53A32" w:rsidRDefault="00E53A32">
      <w:pPr>
        <w:pStyle w:val="Body"/>
        <w:rPr>
          <w:rFonts w:ascii="Arial" w:eastAsia="Arial" w:hAnsi="Arial" w:cs="Arial"/>
          <w:b/>
          <w:bCs/>
          <w:sz w:val="24"/>
          <w:szCs w:val="24"/>
          <w:u w:color="000000"/>
        </w:rPr>
      </w:pPr>
    </w:p>
    <w:p w14:paraId="5F324C3F"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3.4</w:t>
      </w:r>
      <w:r>
        <w:rPr>
          <w:rFonts w:ascii="Arial" w:eastAsia="Arial" w:hAnsi="Arial" w:cs="Arial"/>
          <w:sz w:val="24"/>
          <w:szCs w:val="24"/>
          <w:u w:color="000000"/>
        </w:rPr>
        <w:tab/>
      </w:r>
      <w:r>
        <w:rPr>
          <w:rFonts w:ascii="Arial"/>
          <w:b/>
          <w:bCs/>
          <w:sz w:val="24"/>
          <w:szCs w:val="24"/>
          <w:u w:color="000000"/>
        </w:rPr>
        <w:t>Exposure:</w:t>
      </w:r>
      <w:r>
        <w:rPr>
          <w:rFonts w:ascii="Arial"/>
          <w:sz w:val="24"/>
          <w:szCs w:val="24"/>
          <w:u w:color="000000"/>
        </w:rPr>
        <w:t xml:space="preserve"> Contact with infectious agents, such as blood and body fluids, through </w:t>
      </w:r>
      <w:r>
        <w:rPr>
          <w:rFonts w:ascii="Arial"/>
          <w:sz w:val="24"/>
          <w:szCs w:val="24"/>
          <w:u w:color="000000"/>
        </w:rPr>
        <w:t>inhalation, percutaneous inoculation, or contact with an open wound, non-intact skin, or mucous membrane that results from the performance of an employee's duties.</w:t>
      </w:r>
    </w:p>
    <w:p w14:paraId="27A4060C" w14:textId="77777777" w:rsidR="00E53A32" w:rsidRDefault="00E53A32">
      <w:pPr>
        <w:pStyle w:val="Body"/>
        <w:ind w:left="720" w:hanging="720"/>
        <w:rPr>
          <w:rFonts w:ascii="Arial" w:eastAsia="Arial" w:hAnsi="Arial" w:cs="Arial"/>
          <w:b/>
          <w:bCs/>
          <w:sz w:val="24"/>
          <w:szCs w:val="24"/>
          <w:u w:color="000000"/>
        </w:rPr>
      </w:pPr>
    </w:p>
    <w:p w14:paraId="5A88C92F"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3.5</w:t>
      </w:r>
      <w:r>
        <w:rPr>
          <w:rFonts w:ascii="Arial" w:eastAsia="Arial" w:hAnsi="Arial" w:cs="Arial"/>
          <w:sz w:val="24"/>
          <w:szCs w:val="24"/>
          <w:u w:color="000000"/>
        </w:rPr>
        <w:tab/>
      </w:r>
      <w:r>
        <w:rPr>
          <w:rFonts w:ascii="Arial"/>
          <w:b/>
          <w:bCs/>
          <w:sz w:val="24"/>
          <w:szCs w:val="24"/>
          <w:u w:color="000000"/>
        </w:rPr>
        <w:t>Hospital reportable exposure (unsuspected exposure):</w:t>
      </w:r>
      <w:r>
        <w:rPr>
          <w:rFonts w:ascii="Arial"/>
          <w:sz w:val="24"/>
          <w:szCs w:val="24"/>
          <w:u w:color="000000"/>
        </w:rPr>
        <w:t xml:space="preserve"> A hospital reportable or unsuspect</w:t>
      </w:r>
      <w:r>
        <w:rPr>
          <w:rFonts w:ascii="Arial"/>
          <w:sz w:val="24"/>
          <w:szCs w:val="24"/>
          <w:u w:color="000000"/>
        </w:rPr>
        <w:t>ed exposure occurs if EMS employees treat or transport a patient who is later diagnosed as having a serious communicable disease that could have been transmitted by a respiratory route. Hospital reportable diseases include tuberculosis and meningococcal me</w:t>
      </w:r>
      <w:r>
        <w:rPr>
          <w:rFonts w:ascii="Arial"/>
          <w:sz w:val="24"/>
          <w:szCs w:val="24"/>
          <w:u w:color="000000"/>
        </w:rPr>
        <w:t>ningitis.</w:t>
      </w:r>
    </w:p>
    <w:p w14:paraId="4C9AED36" w14:textId="77777777" w:rsidR="00E53A32" w:rsidRDefault="00E53A32">
      <w:pPr>
        <w:pStyle w:val="Body"/>
        <w:ind w:left="720" w:hanging="720"/>
        <w:rPr>
          <w:rFonts w:ascii="Arial" w:eastAsia="Arial" w:hAnsi="Arial" w:cs="Arial"/>
          <w:b/>
          <w:bCs/>
          <w:sz w:val="24"/>
          <w:szCs w:val="24"/>
          <w:u w:color="000000"/>
        </w:rPr>
      </w:pPr>
    </w:p>
    <w:p w14:paraId="6E8B01FD"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3.6</w:t>
      </w:r>
      <w:r>
        <w:rPr>
          <w:rFonts w:ascii="Arial" w:eastAsia="Arial" w:hAnsi="Arial" w:cs="Arial"/>
          <w:sz w:val="24"/>
          <w:szCs w:val="24"/>
          <w:u w:color="000000"/>
        </w:rPr>
        <w:tab/>
      </w:r>
      <w:r>
        <w:rPr>
          <w:rFonts w:ascii="Arial"/>
          <w:b/>
          <w:bCs/>
          <w:sz w:val="24"/>
          <w:szCs w:val="24"/>
          <w:u w:color="000000"/>
        </w:rPr>
        <w:t>Fire/EMS reportable exposure:</w:t>
      </w:r>
      <w:r>
        <w:rPr>
          <w:rFonts w:ascii="Arial"/>
          <w:sz w:val="24"/>
          <w:szCs w:val="24"/>
          <w:u w:color="000000"/>
        </w:rPr>
        <w:t xml:space="preserve"> A direct introduction of a potentially infectious agent from a patient into the EMS worker's body.</w:t>
      </w:r>
    </w:p>
    <w:p w14:paraId="65D82ACA" w14:textId="77777777" w:rsidR="00E53A32" w:rsidRDefault="00E53A32">
      <w:pPr>
        <w:pStyle w:val="Body"/>
        <w:ind w:left="720" w:hanging="720"/>
        <w:rPr>
          <w:rFonts w:ascii="Arial" w:eastAsia="Arial" w:hAnsi="Arial" w:cs="Arial"/>
          <w:b/>
          <w:bCs/>
          <w:sz w:val="24"/>
          <w:szCs w:val="24"/>
          <w:u w:color="000000"/>
        </w:rPr>
      </w:pPr>
    </w:p>
    <w:p w14:paraId="30EE662B"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3.7</w:t>
      </w:r>
      <w:r>
        <w:rPr>
          <w:rFonts w:ascii="Arial" w:eastAsia="Arial" w:hAnsi="Arial" w:cs="Arial"/>
          <w:sz w:val="24"/>
          <w:szCs w:val="24"/>
          <w:u w:color="000000"/>
        </w:rPr>
        <w:tab/>
      </w:r>
      <w:r>
        <w:rPr>
          <w:rFonts w:ascii="Arial"/>
          <w:b/>
          <w:bCs/>
          <w:sz w:val="24"/>
          <w:szCs w:val="24"/>
          <w:u w:color="000000"/>
        </w:rPr>
        <w:t>Infection control officer:</w:t>
      </w:r>
      <w:r>
        <w:rPr>
          <w:rFonts w:ascii="Arial"/>
          <w:sz w:val="24"/>
          <w:szCs w:val="24"/>
          <w:u w:color="000000"/>
        </w:rPr>
        <w:t xml:space="preserve"> An employee or volunteer that is trained and knowledgeable on current medical is</w:t>
      </w:r>
      <w:r>
        <w:rPr>
          <w:rFonts w:ascii="Arial"/>
          <w:sz w:val="24"/>
          <w:szCs w:val="24"/>
          <w:u w:color="000000"/>
        </w:rPr>
        <w:t>sues, infection control mandates and practices, state and federal laws (Confidentiality, Ryan White Notification Act, the Americans with Disabilities Act, Federal Civil Rights Laws) and assigned the duties as defined under duties and responsibilities of th</w:t>
      </w:r>
      <w:r>
        <w:rPr>
          <w:rFonts w:ascii="Arial"/>
          <w:sz w:val="24"/>
          <w:szCs w:val="24"/>
          <w:u w:color="000000"/>
        </w:rPr>
        <w:t>e fire department infection control officers duties.</w:t>
      </w:r>
    </w:p>
    <w:p w14:paraId="44D250D8" w14:textId="77777777" w:rsidR="00E53A32" w:rsidRDefault="00E53A32">
      <w:pPr>
        <w:pStyle w:val="Body"/>
        <w:ind w:left="720" w:hanging="720"/>
        <w:rPr>
          <w:rFonts w:ascii="Arial" w:eastAsia="Arial" w:hAnsi="Arial" w:cs="Arial"/>
          <w:b/>
          <w:bCs/>
          <w:sz w:val="24"/>
          <w:szCs w:val="24"/>
          <w:u w:color="000000"/>
        </w:rPr>
      </w:pPr>
    </w:p>
    <w:p w14:paraId="53744469"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3.8</w:t>
      </w:r>
      <w:r>
        <w:rPr>
          <w:rFonts w:ascii="Arial" w:eastAsia="Arial" w:hAnsi="Arial" w:cs="Arial"/>
          <w:sz w:val="24"/>
          <w:szCs w:val="24"/>
          <w:u w:color="000000"/>
        </w:rPr>
        <w:tab/>
      </w:r>
      <w:proofErr w:type="spellStart"/>
      <w:r>
        <w:rPr>
          <w:rFonts w:ascii="Arial"/>
          <w:b/>
          <w:bCs/>
          <w:sz w:val="24"/>
          <w:szCs w:val="24"/>
          <w:u w:color="000000"/>
        </w:rPr>
        <w:t>Mucocutaneous</w:t>
      </w:r>
      <w:proofErr w:type="spellEnd"/>
      <w:r>
        <w:rPr>
          <w:rFonts w:ascii="Arial"/>
          <w:b/>
          <w:bCs/>
          <w:sz w:val="24"/>
          <w:szCs w:val="24"/>
          <w:u w:color="000000"/>
        </w:rPr>
        <w:t xml:space="preserve"> (in eye, mouth, or nose):</w:t>
      </w:r>
      <w:r>
        <w:rPr>
          <w:rFonts w:ascii="Arial"/>
          <w:sz w:val="24"/>
          <w:szCs w:val="24"/>
          <w:u w:color="000000"/>
        </w:rPr>
        <w:t xml:space="preserve"> A </w:t>
      </w:r>
      <w:proofErr w:type="spellStart"/>
      <w:r>
        <w:rPr>
          <w:rFonts w:ascii="Arial"/>
          <w:sz w:val="24"/>
          <w:szCs w:val="24"/>
          <w:u w:color="000000"/>
        </w:rPr>
        <w:t>mucocutaneous</w:t>
      </w:r>
      <w:proofErr w:type="spellEnd"/>
      <w:r>
        <w:rPr>
          <w:rFonts w:ascii="Arial"/>
          <w:sz w:val="24"/>
          <w:szCs w:val="24"/>
          <w:u w:color="000000"/>
        </w:rPr>
        <w:t xml:space="preserve"> event occurs when blood or body fluids come in contact with a mucous membrane Example: Blood or body fluid is splashed or sprayed into the eye</w:t>
      </w:r>
      <w:r>
        <w:rPr>
          <w:rFonts w:ascii="Arial"/>
          <w:sz w:val="24"/>
          <w:szCs w:val="24"/>
          <w:u w:color="000000"/>
        </w:rPr>
        <w:t>, nose, or mouth.</w:t>
      </w:r>
    </w:p>
    <w:p w14:paraId="2E715719" w14:textId="77777777" w:rsidR="00E53A32" w:rsidRDefault="00E53A32">
      <w:pPr>
        <w:pStyle w:val="Body"/>
        <w:ind w:left="720" w:hanging="720"/>
        <w:rPr>
          <w:rFonts w:ascii="Arial" w:eastAsia="Arial" w:hAnsi="Arial" w:cs="Arial"/>
          <w:b/>
          <w:bCs/>
          <w:sz w:val="24"/>
          <w:szCs w:val="24"/>
          <w:u w:color="000000"/>
        </w:rPr>
      </w:pPr>
    </w:p>
    <w:p w14:paraId="4D272396"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3.9</w:t>
      </w:r>
      <w:r>
        <w:rPr>
          <w:rFonts w:ascii="Arial" w:eastAsia="Arial" w:hAnsi="Arial" w:cs="Arial"/>
          <w:sz w:val="24"/>
          <w:szCs w:val="24"/>
          <w:u w:color="000000"/>
        </w:rPr>
        <w:tab/>
      </w:r>
      <w:r>
        <w:rPr>
          <w:rFonts w:ascii="Arial"/>
          <w:b/>
          <w:bCs/>
          <w:sz w:val="24"/>
          <w:szCs w:val="24"/>
          <w:u w:color="000000"/>
        </w:rPr>
        <w:t>Percutaneous (through the skin):</w:t>
      </w:r>
      <w:r>
        <w:rPr>
          <w:rFonts w:ascii="Arial"/>
          <w:sz w:val="24"/>
          <w:szCs w:val="24"/>
          <w:u w:color="000000"/>
        </w:rPr>
        <w:t xml:space="preserve"> A percutaneous event occurs when blood or body fluid is introduced through the skin. Examples: needle stick with a bloody needle; sustaining a cut by a sharp object contaminated with blood; entrance o</w:t>
      </w:r>
      <w:r>
        <w:rPr>
          <w:rFonts w:ascii="Arial"/>
          <w:sz w:val="24"/>
          <w:szCs w:val="24"/>
          <w:u w:color="000000"/>
        </w:rPr>
        <w:t>f blood or body fluids through an open wound, abrasion, broken cuticle, or chapped skin</w:t>
      </w:r>
    </w:p>
    <w:p w14:paraId="718D1299" w14:textId="77777777" w:rsidR="00E53A32" w:rsidRDefault="00E53A32">
      <w:pPr>
        <w:pStyle w:val="Body"/>
        <w:ind w:left="720" w:hanging="720"/>
        <w:rPr>
          <w:rFonts w:ascii="Arial" w:eastAsia="Arial" w:hAnsi="Arial" w:cs="Arial"/>
          <w:sz w:val="24"/>
          <w:szCs w:val="24"/>
          <w:u w:color="000000"/>
        </w:rPr>
      </w:pPr>
    </w:p>
    <w:p w14:paraId="4C0F6101"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3.10</w:t>
      </w:r>
      <w:r>
        <w:rPr>
          <w:rFonts w:ascii="Arial"/>
          <w:sz w:val="24"/>
          <w:szCs w:val="24"/>
          <w:u w:color="000000"/>
        </w:rPr>
        <w:t xml:space="preserve">    </w:t>
      </w:r>
      <w:r>
        <w:rPr>
          <w:rFonts w:ascii="Arial"/>
          <w:b/>
          <w:bCs/>
          <w:sz w:val="24"/>
          <w:szCs w:val="24"/>
          <w:u w:color="000000"/>
        </w:rPr>
        <w:t>Potentially infectious materials:</w:t>
      </w:r>
      <w:r>
        <w:rPr>
          <w:rFonts w:ascii="Arial"/>
          <w:sz w:val="24"/>
          <w:szCs w:val="24"/>
          <w:u w:color="000000"/>
        </w:rPr>
        <w:t xml:space="preserve"> The following human body fluids: semen, vaginal secretions, cerebrospinal fluids, synovial, pleural fluids, pericardial fluid</w:t>
      </w:r>
      <w:r>
        <w:rPr>
          <w:rFonts w:ascii="Arial"/>
          <w:sz w:val="24"/>
          <w:szCs w:val="24"/>
          <w:u w:color="000000"/>
        </w:rPr>
        <w:t>s, peritoneal fluids, amniotic fluid, saliva in dental procedures, any body fluid that is visibly contaminated with blood, an all body fluids in situations where it is difficult or impossible to differentiate between body Fluids.</w:t>
      </w:r>
    </w:p>
    <w:p w14:paraId="05095316" w14:textId="77777777" w:rsidR="00E53A32" w:rsidRDefault="00E53A32">
      <w:pPr>
        <w:pStyle w:val="Body"/>
        <w:ind w:left="720" w:hanging="720"/>
        <w:rPr>
          <w:rFonts w:ascii="Arial" w:eastAsia="Arial" w:hAnsi="Arial" w:cs="Arial"/>
          <w:sz w:val="24"/>
          <w:szCs w:val="24"/>
          <w:u w:color="000000"/>
        </w:rPr>
      </w:pPr>
    </w:p>
    <w:p w14:paraId="51C51FCC"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3.11</w:t>
      </w:r>
      <w:r>
        <w:rPr>
          <w:rFonts w:ascii="Arial"/>
          <w:sz w:val="24"/>
          <w:szCs w:val="24"/>
          <w:u w:color="000000"/>
        </w:rPr>
        <w:t xml:space="preserve">    </w:t>
      </w:r>
      <w:r>
        <w:rPr>
          <w:rFonts w:ascii="Arial"/>
          <w:b/>
          <w:bCs/>
          <w:sz w:val="24"/>
          <w:szCs w:val="24"/>
          <w:u w:color="000000"/>
        </w:rPr>
        <w:t>Regulated waste:</w:t>
      </w:r>
      <w:r>
        <w:rPr>
          <w:rFonts w:ascii="Arial"/>
          <w:sz w:val="24"/>
          <w:szCs w:val="24"/>
          <w:u w:color="000000"/>
        </w:rPr>
        <w:t xml:space="preserve"> </w:t>
      </w:r>
      <w:r>
        <w:rPr>
          <w:rFonts w:ascii="Arial"/>
          <w:sz w:val="24"/>
          <w:szCs w:val="24"/>
          <w:u w:color="000000"/>
        </w:rPr>
        <w:t>Liquid or semi-liquid blood or other potentially infectious materials; contaminated items that would release blood or other potentially infectious materials in a liquid or semi-liquid state if compressed; items that are caked with dried blood or other pote</w:t>
      </w:r>
      <w:r>
        <w:rPr>
          <w:rFonts w:ascii="Arial"/>
          <w:sz w:val="24"/>
          <w:szCs w:val="24"/>
          <w:u w:color="000000"/>
        </w:rPr>
        <w:t>ntially infectious materials and are capable of releasing materials during handling; contaminated sharps; and pathological and microbiological waste containing blood or other potentially infectious materials.</w:t>
      </w:r>
    </w:p>
    <w:p w14:paraId="1261C6C7" w14:textId="77777777" w:rsidR="00E53A32" w:rsidRDefault="00E53A32">
      <w:pPr>
        <w:pStyle w:val="Body"/>
        <w:ind w:left="720" w:hanging="720"/>
        <w:rPr>
          <w:rFonts w:ascii="Arial" w:eastAsia="Arial" w:hAnsi="Arial" w:cs="Arial"/>
          <w:sz w:val="24"/>
          <w:szCs w:val="24"/>
          <w:u w:color="000000"/>
        </w:rPr>
      </w:pPr>
    </w:p>
    <w:p w14:paraId="4C1388D3" w14:textId="77777777" w:rsidR="00E53A32" w:rsidRDefault="00EC717A">
      <w:pPr>
        <w:pStyle w:val="Body"/>
        <w:ind w:left="720" w:hanging="720"/>
        <w:rPr>
          <w:rFonts w:ascii="Arial" w:eastAsia="Arial" w:hAnsi="Arial" w:cs="Arial"/>
          <w:sz w:val="24"/>
          <w:szCs w:val="24"/>
          <w:u w:color="000000"/>
        </w:rPr>
      </w:pPr>
      <w:r>
        <w:rPr>
          <w:rFonts w:ascii="Arial"/>
          <w:sz w:val="24"/>
          <w:szCs w:val="24"/>
          <w:u w:color="000000"/>
        </w:rPr>
        <w:t>.</w:t>
      </w:r>
    </w:p>
    <w:p w14:paraId="2474D9E6" w14:textId="77777777" w:rsidR="00E53A32" w:rsidRDefault="00EC717A">
      <w:pPr>
        <w:pStyle w:val="Body"/>
        <w:ind w:left="720" w:hanging="720"/>
        <w:rPr>
          <w:rFonts w:ascii="Arial" w:eastAsia="Arial" w:hAnsi="Arial" w:cs="Arial"/>
          <w:b/>
          <w:bCs/>
          <w:sz w:val="24"/>
          <w:szCs w:val="24"/>
          <w:u w:color="000000"/>
        </w:rPr>
      </w:pPr>
      <w:r>
        <w:rPr>
          <w:rFonts w:ascii="Arial"/>
          <w:b/>
          <w:bCs/>
          <w:sz w:val="24"/>
          <w:szCs w:val="24"/>
          <w:u w:color="000000"/>
        </w:rPr>
        <w:t>4.0</w:t>
      </w:r>
      <w:r>
        <w:rPr>
          <w:rFonts w:ascii="Arial"/>
          <w:b/>
          <w:bCs/>
          <w:sz w:val="24"/>
          <w:szCs w:val="24"/>
          <w:u w:color="000000"/>
        </w:rPr>
        <w:tab/>
      </w:r>
      <w:r>
        <w:rPr>
          <w:rFonts w:ascii="Arial"/>
          <w:b/>
          <w:bCs/>
          <w:sz w:val="24"/>
          <w:szCs w:val="24"/>
          <w:u w:val="single" w:color="000000"/>
        </w:rPr>
        <w:t>RESPONSIBILITIES</w:t>
      </w:r>
    </w:p>
    <w:p w14:paraId="31D81ED4" w14:textId="77777777" w:rsidR="00E53A32" w:rsidRDefault="00E53A32">
      <w:pPr>
        <w:pStyle w:val="Body"/>
        <w:ind w:left="720" w:hanging="720"/>
        <w:rPr>
          <w:rFonts w:ascii="Arial" w:eastAsia="Arial" w:hAnsi="Arial" w:cs="Arial"/>
          <w:b/>
          <w:bCs/>
          <w:sz w:val="24"/>
          <w:szCs w:val="24"/>
          <w:u w:color="000000"/>
        </w:rPr>
      </w:pPr>
    </w:p>
    <w:p w14:paraId="4B236F6D"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4.1</w:t>
      </w:r>
      <w:r>
        <w:rPr>
          <w:rFonts w:ascii="Arial"/>
          <w:b/>
          <w:bCs/>
          <w:sz w:val="24"/>
          <w:szCs w:val="24"/>
          <w:u w:color="000000"/>
        </w:rPr>
        <w:tab/>
      </w:r>
      <w:r>
        <w:rPr>
          <w:rFonts w:ascii="Arial"/>
          <w:b/>
          <w:bCs/>
          <w:sz w:val="24"/>
          <w:szCs w:val="24"/>
          <w:u w:color="000000"/>
        </w:rPr>
        <w:t xml:space="preserve">The Fire Chief shall designate an Infection Control Officer.  </w:t>
      </w:r>
      <w:r>
        <w:rPr>
          <w:rFonts w:ascii="Arial"/>
          <w:sz w:val="24"/>
          <w:szCs w:val="24"/>
          <w:u w:color="000000"/>
        </w:rPr>
        <w:t>The duties and responsibilities of the fire department Infection Control Officer shall include, but not be limited to:</w:t>
      </w:r>
    </w:p>
    <w:p w14:paraId="29767C38" w14:textId="77777777" w:rsidR="00E53A32" w:rsidRDefault="00E53A32">
      <w:pPr>
        <w:pStyle w:val="Body"/>
        <w:ind w:left="720" w:hanging="720"/>
        <w:rPr>
          <w:rFonts w:ascii="Arial" w:eastAsia="Arial" w:hAnsi="Arial" w:cs="Arial"/>
          <w:sz w:val="24"/>
          <w:szCs w:val="24"/>
          <w:u w:color="000000"/>
        </w:rPr>
      </w:pPr>
    </w:p>
    <w:p w14:paraId="41883F18" w14:textId="77777777" w:rsidR="00E53A32" w:rsidRDefault="00EC717A">
      <w:pPr>
        <w:pStyle w:val="Body"/>
        <w:numPr>
          <w:ilvl w:val="0"/>
          <w:numId w:val="3"/>
        </w:numPr>
        <w:tabs>
          <w:tab w:val="num" w:pos="1440"/>
        </w:tabs>
        <w:ind w:left="720"/>
        <w:rPr>
          <w:rFonts w:ascii="Arial" w:eastAsia="Arial" w:hAnsi="Arial" w:cs="Arial"/>
          <w:sz w:val="24"/>
          <w:szCs w:val="24"/>
          <w:u w:color="000000"/>
        </w:rPr>
      </w:pPr>
      <w:r>
        <w:rPr>
          <w:rFonts w:ascii="Arial"/>
          <w:sz w:val="24"/>
          <w:szCs w:val="24"/>
          <w:u w:color="000000"/>
        </w:rPr>
        <w:t xml:space="preserve">Establish protocols for PPE and disinfection of equipment, apparatus, and </w:t>
      </w:r>
      <w:r>
        <w:rPr>
          <w:rFonts w:ascii="Arial"/>
          <w:sz w:val="24"/>
          <w:szCs w:val="24"/>
          <w:u w:color="000000"/>
        </w:rPr>
        <w:t>materials that may be exposed to body fluids.</w:t>
      </w:r>
      <w:r>
        <w:rPr>
          <w:rFonts w:ascii="Arial" w:eastAsia="Arial" w:hAnsi="Arial" w:cs="Arial"/>
          <w:sz w:val="24"/>
          <w:szCs w:val="24"/>
          <w:u w:color="000000"/>
        </w:rPr>
        <w:br/>
      </w:r>
    </w:p>
    <w:p w14:paraId="22E951E3" w14:textId="77777777" w:rsidR="00E53A32" w:rsidRDefault="00EC717A">
      <w:pPr>
        <w:pStyle w:val="Body"/>
        <w:numPr>
          <w:ilvl w:val="0"/>
          <w:numId w:val="3"/>
        </w:numPr>
        <w:tabs>
          <w:tab w:val="num" w:pos="1440"/>
        </w:tabs>
        <w:ind w:left="720"/>
        <w:rPr>
          <w:rFonts w:ascii="Arial" w:eastAsia="Arial" w:hAnsi="Arial" w:cs="Arial"/>
          <w:sz w:val="24"/>
          <w:szCs w:val="24"/>
          <w:u w:color="000000"/>
        </w:rPr>
      </w:pPr>
      <w:r>
        <w:rPr>
          <w:rFonts w:ascii="Arial"/>
          <w:sz w:val="24"/>
          <w:szCs w:val="24"/>
          <w:u w:color="000000"/>
        </w:rPr>
        <w:t>The Infection Control Officer shall provide or arrange to provide yearly infectious disease training that covers this program, applicable parts of the Blood Borne Pathogen standard WAC 296-843, disease transmi</w:t>
      </w:r>
      <w:r>
        <w:rPr>
          <w:rFonts w:ascii="Arial"/>
          <w:sz w:val="24"/>
          <w:szCs w:val="24"/>
          <w:u w:color="000000"/>
        </w:rPr>
        <w:t>ssion, cleaning and disinfecting and PPE selection criteria.</w:t>
      </w:r>
    </w:p>
    <w:p w14:paraId="6BF746F5" w14:textId="77777777" w:rsidR="00E53A32" w:rsidRDefault="00E53A32">
      <w:pPr>
        <w:pStyle w:val="Body"/>
        <w:tabs>
          <w:tab w:val="left" w:pos="1440"/>
        </w:tabs>
        <w:rPr>
          <w:rFonts w:ascii="Arial" w:eastAsia="Arial" w:hAnsi="Arial" w:cs="Arial"/>
          <w:sz w:val="24"/>
          <w:szCs w:val="24"/>
          <w:u w:color="000000"/>
        </w:rPr>
      </w:pPr>
    </w:p>
    <w:p w14:paraId="086A0883" w14:textId="77777777" w:rsidR="00E53A32" w:rsidRDefault="00EC717A">
      <w:pPr>
        <w:pStyle w:val="Body"/>
        <w:numPr>
          <w:ilvl w:val="0"/>
          <w:numId w:val="5"/>
        </w:numPr>
        <w:tabs>
          <w:tab w:val="num" w:pos="1440"/>
        </w:tabs>
        <w:ind w:left="720"/>
        <w:rPr>
          <w:rFonts w:ascii="Arial" w:eastAsia="Arial" w:hAnsi="Arial" w:cs="Arial"/>
          <w:sz w:val="24"/>
          <w:szCs w:val="24"/>
          <w:u w:color="000000"/>
        </w:rPr>
      </w:pPr>
      <w:r>
        <w:rPr>
          <w:rFonts w:ascii="Arial"/>
          <w:sz w:val="24"/>
          <w:szCs w:val="24"/>
          <w:u w:color="000000"/>
        </w:rPr>
        <w:t>Monitor the compliance to PPE and Cleaning/Disinfection guidelines by spot checks at each station, using the disciplinary policy if necessary to enforce compliance.</w:t>
      </w:r>
    </w:p>
    <w:p w14:paraId="66D54575" w14:textId="77777777" w:rsidR="00E53A32" w:rsidRDefault="00E53A32">
      <w:pPr>
        <w:pStyle w:val="Body"/>
        <w:tabs>
          <w:tab w:val="left" w:pos="1440"/>
        </w:tabs>
        <w:rPr>
          <w:rFonts w:ascii="Arial" w:eastAsia="Arial" w:hAnsi="Arial" w:cs="Arial"/>
          <w:sz w:val="24"/>
          <w:szCs w:val="24"/>
          <w:u w:color="000000"/>
        </w:rPr>
      </w:pPr>
    </w:p>
    <w:p w14:paraId="1ED6785E" w14:textId="77777777" w:rsidR="00E53A32" w:rsidRDefault="00EC717A">
      <w:pPr>
        <w:pStyle w:val="Body"/>
        <w:numPr>
          <w:ilvl w:val="0"/>
          <w:numId w:val="5"/>
        </w:numPr>
        <w:tabs>
          <w:tab w:val="num" w:pos="1440"/>
        </w:tabs>
        <w:ind w:left="720"/>
        <w:rPr>
          <w:rFonts w:ascii="Arial" w:eastAsia="Arial" w:hAnsi="Arial" w:cs="Arial"/>
          <w:sz w:val="24"/>
          <w:szCs w:val="24"/>
          <w:u w:color="000000"/>
        </w:rPr>
      </w:pPr>
      <w:r>
        <w:rPr>
          <w:rFonts w:ascii="Arial"/>
          <w:sz w:val="24"/>
          <w:szCs w:val="24"/>
          <w:u w:color="000000"/>
        </w:rPr>
        <w:t xml:space="preserve">Ensure that exposures are </w:t>
      </w:r>
      <w:r>
        <w:rPr>
          <w:rFonts w:ascii="Arial"/>
          <w:sz w:val="24"/>
          <w:szCs w:val="24"/>
          <w:u w:color="000000"/>
        </w:rPr>
        <w:t>investigated by protocol.</w:t>
      </w:r>
      <w:r>
        <w:rPr>
          <w:rFonts w:ascii="Arial" w:eastAsia="Arial" w:hAnsi="Arial" w:cs="Arial"/>
          <w:sz w:val="24"/>
          <w:szCs w:val="24"/>
          <w:u w:color="000000"/>
        </w:rPr>
        <w:br/>
      </w:r>
    </w:p>
    <w:p w14:paraId="24D45FFA" w14:textId="77777777" w:rsidR="00E53A32" w:rsidRDefault="00EC717A">
      <w:pPr>
        <w:pStyle w:val="Body"/>
        <w:numPr>
          <w:ilvl w:val="0"/>
          <w:numId w:val="5"/>
        </w:numPr>
        <w:tabs>
          <w:tab w:val="num" w:pos="1440"/>
        </w:tabs>
        <w:ind w:left="720"/>
        <w:rPr>
          <w:rFonts w:ascii="Arial" w:eastAsia="Arial" w:hAnsi="Arial" w:cs="Arial"/>
          <w:sz w:val="24"/>
          <w:szCs w:val="24"/>
          <w:u w:color="000000"/>
        </w:rPr>
      </w:pPr>
      <w:r>
        <w:rPr>
          <w:rFonts w:ascii="Arial"/>
          <w:sz w:val="24"/>
          <w:szCs w:val="24"/>
          <w:u w:color="000000"/>
        </w:rPr>
        <w:t>Shall evaluate the Department's compliance with the infectious disease and exposure program. Devise corrective measures to prevent exposures.</w:t>
      </w:r>
    </w:p>
    <w:p w14:paraId="0272CBA5" w14:textId="77777777" w:rsidR="00E53A32" w:rsidRDefault="00E53A32">
      <w:pPr>
        <w:pStyle w:val="Body"/>
        <w:tabs>
          <w:tab w:val="left" w:pos="1440"/>
        </w:tabs>
        <w:rPr>
          <w:rFonts w:ascii="Arial" w:eastAsia="Arial" w:hAnsi="Arial" w:cs="Arial"/>
          <w:sz w:val="24"/>
          <w:szCs w:val="24"/>
          <w:u w:color="000000"/>
        </w:rPr>
      </w:pPr>
    </w:p>
    <w:p w14:paraId="08FB39E8" w14:textId="77777777" w:rsidR="00E53A32" w:rsidRDefault="00EC717A">
      <w:pPr>
        <w:pStyle w:val="Body"/>
        <w:numPr>
          <w:ilvl w:val="0"/>
          <w:numId w:val="7"/>
        </w:numPr>
        <w:tabs>
          <w:tab w:val="num" w:pos="1440"/>
        </w:tabs>
        <w:ind w:left="1440" w:hanging="720"/>
        <w:rPr>
          <w:rFonts w:ascii="Arial" w:eastAsia="Arial" w:hAnsi="Arial" w:cs="Arial"/>
          <w:sz w:val="24"/>
          <w:szCs w:val="24"/>
          <w:u w:color="000000"/>
        </w:rPr>
      </w:pPr>
      <w:r>
        <w:rPr>
          <w:rFonts w:ascii="Arial"/>
          <w:sz w:val="24"/>
          <w:szCs w:val="24"/>
          <w:u w:color="000000"/>
        </w:rPr>
        <w:t>Ensure appropriate and timely medical follow-up to exposures as required by law and pr</w:t>
      </w:r>
      <w:r>
        <w:rPr>
          <w:rFonts w:ascii="Arial"/>
          <w:sz w:val="24"/>
          <w:szCs w:val="24"/>
          <w:u w:color="000000"/>
        </w:rPr>
        <w:t>escribed by the United States Public Health Service.</w:t>
      </w:r>
      <w:r>
        <w:rPr>
          <w:rFonts w:ascii="Arial" w:eastAsia="Arial" w:hAnsi="Arial" w:cs="Arial"/>
          <w:sz w:val="24"/>
          <w:szCs w:val="24"/>
          <w:u w:color="000000"/>
        </w:rPr>
        <w:br/>
      </w:r>
    </w:p>
    <w:p w14:paraId="28E93F45" w14:textId="77777777" w:rsidR="00E53A32" w:rsidRDefault="00EC717A">
      <w:pPr>
        <w:pStyle w:val="Body"/>
        <w:numPr>
          <w:ilvl w:val="0"/>
          <w:numId w:val="7"/>
        </w:numPr>
        <w:tabs>
          <w:tab w:val="num" w:pos="1440"/>
        </w:tabs>
        <w:ind w:left="1440" w:hanging="720"/>
        <w:rPr>
          <w:rFonts w:ascii="Arial" w:eastAsia="Arial" w:hAnsi="Arial" w:cs="Arial"/>
          <w:sz w:val="24"/>
          <w:szCs w:val="24"/>
          <w:u w:color="000000"/>
        </w:rPr>
      </w:pPr>
      <w:r>
        <w:rPr>
          <w:rFonts w:ascii="Arial"/>
          <w:sz w:val="24"/>
          <w:szCs w:val="24"/>
          <w:u w:color="000000"/>
        </w:rPr>
        <w:t xml:space="preserve">The infection control officer or his/her designee will function as a liaison between area hospitals and fire department members to provide notification that a communicable disease exposure is suspected </w:t>
      </w:r>
      <w:r>
        <w:rPr>
          <w:rFonts w:ascii="Arial"/>
          <w:sz w:val="24"/>
          <w:szCs w:val="24"/>
          <w:u w:color="000000"/>
        </w:rPr>
        <w:t>or has been determined by hospital medical personnel.</w:t>
      </w:r>
    </w:p>
    <w:p w14:paraId="172CF734" w14:textId="77777777" w:rsidR="00E53A32" w:rsidRDefault="00E53A32">
      <w:pPr>
        <w:pStyle w:val="Body"/>
        <w:tabs>
          <w:tab w:val="left" w:pos="1440"/>
        </w:tabs>
        <w:rPr>
          <w:rFonts w:ascii="Arial" w:eastAsia="Arial" w:hAnsi="Arial" w:cs="Arial"/>
          <w:b/>
          <w:bCs/>
          <w:sz w:val="24"/>
          <w:szCs w:val="24"/>
          <w:u w:color="000000"/>
        </w:rPr>
      </w:pPr>
    </w:p>
    <w:p w14:paraId="33143283" w14:textId="77777777" w:rsidR="00E53A32" w:rsidRDefault="00EC717A">
      <w:pPr>
        <w:pStyle w:val="Body"/>
        <w:numPr>
          <w:ilvl w:val="0"/>
          <w:numId w:val="7"/>
        </w:numPr>
        <w:tabs>
          <w:tab w:val="num" w:pos="1440"/>
        </w:tabs>
        <w:ind w:left="1440" w:hanging="720"/>
        <w:rPr>
          <w:rFonts w:ascii="Arial" w:eastAsia="Arial" w:hAnsi="Arial" w:cs="Arial"/>
          <w:sz w:val="24"/>
          <w:szCs w:val="24"/>
          <w:u w:color="000000"/>
        </w:rPr>
      </w:pPr>
      <w:r>
        <w:rPr>
          <w:rFonts w:ascii="Arial"/>
          <w:sz w:val="24"/>
          <w:szCs w:val="24"/>
          <w:u w:color="000000"/>
        </w:rPr>
        <w:t>Ensure confidential record keeping of all medical prophylactic and post-exposure treatment per chapter 246-100 WAC and the medical protocol requirements of chapter 296-802 WAC</w:t>
      </w:r>
      <w:proofErr w:type="gramStart"/>
      <w:r>
        <w:rPr>
          <w:rFonts w:ascii="Arial"/>
          <w:sz w:val="24"/>
          <w:szCs w:val="24"/>
          <w:u w:color="000000"/>
        </w:rPr>
        <w:t>..</w:t>
      </w:r>
      <w:proofErr w:type="gramEnd"/>
    </w:p>
    <w:p w14:paraId="28E298A8" w14:textId="77777777" w:rsidR="00E53A32" w:rsidRDefault="00E53A32">
      <w:pPr>
        <w:pStyle w:val="Body"/>
        <w:tabs>
          <w:tab w:val="left" w:pos="1440"/>
        </w:tabs>
        <w:rPr>
          <w:rFonts w:ascii="Arial" w:eastAsia="Arial" w:hAnsi="Arial" w:cs="Arial"/>
          <w:b/>
          <w:bCs/>
          <w:sz w:val="24"/>
          <w:szCs w:val="24"/>
          <w:u w:color="000000"/>
        </w:rPr>
      </w:pPr>
    </w:p>
    <w:p w14:paraId="180724B0" w14:textId="77777777" w:rsidR="00E53A32" w:rsidRDefault="00EC717A">
      <w:pPr>
        <w:pStyle w:val="Body"/>
        <w:numPr>
          <w:ilvl w:val="0"/>
          <w:numId w:val="8"/>
        </w:numPr>
        <w:tabs>
          <w:tab w:val="num" w:pos="1440"/>
        </w:tabs>
        <w:ind w:left="720"/>
        <w:rPr>
          <w:rFonts w:ascii="Arial" w:eastAsia="Arial" w:hAnsi="Arial" w:cs="Arial"/>
          <w:sz w:val="24"/>
          <w:szCs w:val="24"/>
          <w:u w:color="000000"/>
        </w:rPr>
      </w:pPr>
      <w:r>
        <w:rPr>
          <w:rFonts w:ascii="Arial"/>
          <w:sz w:val="24"/>
          <w:szCs w:val="24"/>
          <w:u w:color="000000"/>
        </w:rPr>
        <w:t>Shall approve the rele</w:t>
      </w:r>
      <w:r>
        <w:rPr>
          <w:rFonts w:ascii="Arial"/>
          <w:sz w:val="24"/>
          <w:szCs w:val="24"/>
          <w:u w:color="000000"/>
        </w:rPr>
        <w:t>ase of any related information for whatever purpose.</w:t>
      </w:r>
    </w:p>
    <w:p w14:paraId="65171FE2" w14:textId="77777777" w:rsidR="00E53A32" w:rsidRDefault="00E53A32">
      <w:pPr>
        <w:pStyle w:val="Body"/>
        <w:tabs>
          <w:tab w:val="left" w:pos="1440"/>
        </w:tabs>
        <w:rPr>
          <w:rFonts w:ascii="Arial" w:eastAsia="Arial" w:hAnsi="Arial" w:cs="Arial"/>
          <w:b/>
          <w:bCs/>
          <w:sz w:val="24"/>
          <w:szCs w:val="24"/>
          <w:u w:color="000000"/>
        </w:rPr>
      </w:pPr>
    </w:p>
    <w:p w14:paraId="432EFC2D" w14:textId="77777777" w:rsidR="00E53A32" w:rsidRDefault="00EC717A">
      <w:pPr>
        <w:pStyle w:val="Body"/>
        <w:numPr>
          <w:ilvl w:val="0"/>
          <w:numId w:val="9"/>
        </w:numPr>
        <w:tabs>
          <w:tab w:val="num" w:pos="1440"/>
        </w:tabs>
        <w:ind w:left="1440" w:hanging="720"/>
        <w:rPr>
          <w:rFonts w:ascii="Arial" w:eastAsia="Arial" w:hAnsi="Arial" w:cs="Arial"/>
          <w:sz w:val="24"/>
          <w:szCs w:val="24"/>
          <w:u w:color="000000"/>
        </w:rPr>
      </w:pPr>
      <w:r>
        <w:rPr>
          <w:rFonts w:ascii="Arial"/>
          <w:sz w:val="24"/>
          <w:szCs w:val="24"/>
          <w:u w:color="000000"/>
        </w:rPr>
        <w:t>Ensure the application of all requirements of the Federal Ryan White Notification Law and act as "designated officer</w:t>
      </w:r>
      <w:r>
        <w:rPr>
          <w:rFonts w:hAnsi="Arial"/>
          <w:sz w:val="24"/>
          <w:szCs w:val="24"/>
          <w:u w:color="000000"/>
        </w:rPr>
        <w:t>”</w:t>
      </w:r>
      <w:r>
        <w:rPr>
          <w:rFonts w:ascii="Arial"/>
          <w:sz w:val="24"/>
          <w:szCs w:val="24"/>
          <w:u w:color="000000"/>
        </w:rPr>
        <w:t>.</w:t>
      </w:r>
      <w:r>
        <w:rPr>
          <w:rFonts w:ascii="Arial" w:eastAsia="Arial" w:hAnsi="Arial" w:cs="Arial"/>
          <w:sz w:val="24"/>
          <w:szCs w:val="24"/>
          <w:u w:color="000000"/>
        </w:rPr>
        <w:br/>
      </w:r>
    </w:p>
    <w:p w14:paraId="7C8D2F0C" w14:textId="77777777" w:rsidR="00E53A32" w:rsidRDefault="00EC717A">
      <w:pPr>
        <w:pStyle w:val="Body"/>
        <w:numPr>
          <w:ilvl w:val="0"/>
          <w:numId w:val="9"/>
        </w:numPr>
        <w:tabs>
          <w:tab w:val="num" w:pos="1440"/>
        </w:tabs>
        <w:ind w:left="1440" w:hanging="720"/>
        <w:rPr>
          <w:rFonts w:ascii="Arial" w:eastAsia="Arial" w:hAnsi="Arial" w:cs="Arial"/>
          <w:sz w:val="24"/>
          <w:szCs w:val="24"/>
          <w:u w:color="000000"/>
        </w:rPr>
      </w:pPr>
      <w:r>
        <w:rPr>
          <w:rFonts w:ascii="Arial"/>
          <w:sz w:val="24"/>
          <w:szCs w:val="24"/>
          <w:u w:color="000000"/>
        </w:rPr>
        <w:t>The infection control officer shall ensure the fire department's compliance with s</w:t>
      </w:r>
      <w:r>
        <w:rPr>
          <w:rFonts w:ascii="Arial"/>
          <w:sz w:val="24"/>
          <w:szCs w:val="24"/>
          <w:u w:color="000000"/>
        </w:rPr>
        <w:t>tate and federal confidentiality laws.</w:t>
      </w:r>
    </w:p>
    <w:p w14:paraId="4F52E45B" w14:textId="77777777" w:rsidR="00E53A32" w:rsidRDefault="00E53A32">
      <w:pPr>
        <w:pStyle w:val="Body"/>
        <w:ind w:left="720" w:hanging="720"/>
        <w:rPr>
          <w:rFonts w:ascii="Arial" w:eastAsia="Arial" w:hAnsi="Arial" w:cs="Arial"/>
          <w:sz w:val="24"/>
          <w:szCs w:val="24"/>
          <w:u w:color="000000"/>
        </w:rPr>
      </w:pPr>
    </w:p>
    <w:p w14:paraId="3A0F60C8" w14:textId="77777777" w:rsidR="00E53A32" w:rsidRDefault="00E53A32">
      <w:pPr>
        <w:pStyle w:val="Body"/>
        <w:ind w:left="720" w:hanging="720"/>
        <w:rPr>
          <w:rFonts w:ascii="Arial" w:eastAsia="Arial" w:hAnsi="Arial" w:cs="Arial"/>
          <w:sz w:val="24"/>
          <w:szCs w:val="24"/>
          <w:u w:color="000000"/>
        </w:rPr>
      </w:pPr>
    </w:p>
    <w:p w14:paraId="7B00BDCE"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4.2</w:t>
      </w:r>
      <w:r>
        <w:rPr>
          <w:rFonts w:ascii="Arial" w:eastAsia="Arial" w:hAnsi="Arial" w:cs="Arial"/>
          <w:sz w:val="24"/>
          <w:szCs w:val="24"/>
          <w:u w:color="000000"/>
        </w:rPr>
        <w:tab/>
      </w:r>
      <w:r>
        <w:rPr>
          <w:rFonts w:ascii="Arial"/>
          <w:sz w:val="24"/>
          <w:szCs w:val="24"/>
          <w:u w:color="000000"/>
        </w:rPr>
        <w:t>In the event of an exposure the Infection Control Officer shall:</w:t>
      </w:r>
    </w:p>
    <w:p w14:paraId="667E9047" w14:textId="77777777" w:rsidR="00E53A32" w:rsidRDefault="00E53A32">
      <w:pPr>
        <w:pStyle w:val="Body"/>
        <w:rPr>
          <w:rFonts w:ascii="Arial" w:eastAsia="Arial" w:hAnsi="Arial" w:cs="Arial"/>
          <w:sz w:val="24"/>
          <w:szCs w:val="24"/>
          <w:u w:color="000000"/>
        </w:rPr>
      </w:pPr>
    </w:p>
    <w:p w14:paraId="2071EB28" w14:textId="77777777" w:rsidR="00E53A32" w:rsidRDefault="00EC717A">
      <w:pPr>
        <w:pStyle w:val="Body"/>
        <w:numPr>
          <w:ilvl w:val="0"/>
          <w:numId w:val="12"/>
        </w:numPr>
        <w:tabs>
          <w:tab w:val="num" w:pos="1440"/>
        </w:tabs>
        <w:ind w:left="1440" w:hanging="720"/>
        <w:rPr>
          <w:rFonts w:ascii="Arial" w:eastAsia="Arial" w:hAnsi="Arial" w:cs="Arial"/>
          <w:sz w:val="24"/>
          <w:szCs w:val="24"/>
          <w:u w:color="000000"/>
        </w:rPr>
      </w:pPr>
      <w:r>
        <w:rPr>
          <w:rFonts w:ascii="Arial"/>
          <w:sz w:val="24"/>
          <w:szCs w:val="24"/>
          <w:u w:color="000000"/>
        </w:rPr>
        <w:t>Shall confer with Chiefs for any remedial infection control training that may be needed and schedule such training with the Training Division.</w:t>
      </w:r>
    </w:p>
    <w:p w14:paraId="4D571E92" w14:textId="77777777" w:rsidR="00E53A32" w:rsidRDefault="00E53A32">
      <w:pPr>
        <w:pStyle w:val="Body"/>
        <w:tabs>
          <w:tab w:val="left" w:pos="1440"/>
        </w:tabs>
        <w:ind w:left="1440" w:hanging="720"/>
        <w:rPr>
          <w:rFonts w:ascii="Arial" w:eastAsia="Arial" w:hAnsi="Arial" w:cs="Arial"/>
          <w:sz w:val="24"/>
          <w:szCs w:val="24"/>
          <w:u w:color="000000"/>
        </w:rPr>
      </w:pPr>
    </w:p>
    <w:p w14:paraId="223C93FE" w14:textId="77777777" w:rsidR="00E53A32" w:rsidRDefault="00EC717A">
      <w:pPr>
        <w:pStyle w:val="Body"/>
        <w:numPr>
          <w:ilvl w:val="0"/>
          <w:numId w:val="12"/>
        </w:numPr>
        <w:tabs>
          <w:tab w:val="num" w:pos="1440"/>
        </w:tabs>
        <w:ind w:left="1440" w:hanging="720"/>
        <w:rPr>
          <w:rFonts w:ascii="Arial" w:eastAsia="Arial" w:hAnsi="Arial" w:cs="Arial"/>
          <w:sz w:val="24"/>
          <w:szCs w:val="24"/>
          <w:u w:color="000000"/>
        </w:rPr>
      </w:pPr>
      <w:r>
        <w:rPr>
          <w:rFonts w:ascii="Arial"/>
          <w:sz w:val="24"/>
          <w:szCs w:val="24"/>
          <w:u w:color="000000"/>
        </w:rPr>
        <w:t>Shall attach a copy of the Department's exposure form to a copy of the Injury Form when an exposure has occurred to be filed in the member personnel file. The Department shall maintain members personal health files, in a confidential manner, for the durati</w:t>
      </w:r>
      <w:r>
        <w:rPr>
          <w:rFonts w:ascii="Arial"/>
          <w:sz w:val="24"/>
          <w:szCs w:val="24"/>
          <w:u w:color="000000"/>
        </w:rPr>
        <w:t xml:space="preserve">on of employment/membership plus </w:t>
      </w:r>
      <w:proofErr w:type="gramStart"/>
      <w:r>
        <w:rPr>
          <w:rFonts w:ascii="Arial"/>
          <w:sz w:val="24"/>
          <w:szCs w:val="24"/>
          <w:u w:color="000000"/>
        </w:rPr>
        <w:t>thirty (30) years</w:t>
      </w:r>
      <w:proofErr w:type="gramEnd"/>
      <w:r>
        <w:rPr>
          <w:rFonts w:ascii="Arial"/>
          <w:sz w:val="24"/>
          <w:szCs w:val="24"/>
          <w:u w:color="000000"/>
        </w:rPr>
        <w:t>.</w:t>
      </w:r>
    </w:p>
    <w:p w14:paraId="09063FA8" w14:textId="77777777" w:rsidR="00E53A32" w:rsidRDefault="00E53A32">
      <w:pPr>
        <w:pStyle w:val="Body"/>
        <w:tabs>
          <w:tab w:val="left" w:pos="1440"/>
        </w:tabs>
        <w:ind w:left="1440" w:hanging="720"/>
        <w:rPr>
          <w:rFonts w:ascii="Arial" w:eastAsia="Arial" w:hAnsi="Arial" w:cs="Arial"/>
          <w:sz w:val="24"/>
          <w:szCs w:val="24"/>
          <w:u w:color="000000"/>
        </w:rPr>
      </w:pPr>
    </w:p>
    <w:p w14:paraId="4FC4D557" w14:textId="77777777" w:rsidR="00E53A32" w:rsidRDefault="00EC717A">
      <w:pPr>
        <w:pStyle w:val="Body"/>
        <w:numPr>
          <w:ilvl w:val="0"/>
          <w:numId w:val="12"/>
        </w:numPr>
        <w:tabs>
          <w:tab w:val="num" w:pos="1440"/>
        </w:tabs>
        <w:ind w:left="1440" w:hanging="720"/>
        <w:rPr>
          <w:rFonts w:ascii="Arial" w:eastAsia="Arial" w:hAnsi="Arial" w:cs="Arial"/>
          <w:sz w:val="24"/>
          <w:szCs w:val="24"/>
          <w:u w:color="000000"/>
        </w:rPr>
      </w:pPr>
      <w:r>
        <w:rPr>
          <w:rFonts w:ascii="Arial"/>
          <w:sz w:val="24"/>
          <w:szCs w:val="24"/>
          <w:u w:color="000000"/>
        </w:rPr>
        <w:t>Shall contact employees and inform them of hospital reportable exposures; and that the test results of EMS reportable exposures are available.</w:t>
      </w:r>
    </w:p>
    <w:p w14:paraId="4D39451E" w14:textId="77777777" w:rsidR="00E53A32" w:rsidRDefault="00E53A32">
      <w:pPr>
        <w:pStyle w:val="Body"/>
        <w:tabs>
          <w:tab w:val="left" w:pos="1440"/>
        </w:tabs>
        <w:ind w:left="1440" w:hanging="720"/>
        <w:rPr>
          <w:rFonts w:ascii="Arial" w:eastAsia="Arial" w:hAnsi="Arial" w:cs="Arial"/>
          <w:sz w:val="24"/>
          <w:szCs w:val="24"/>
          <w:u w:color="000000"/>
        </w:rPr>
      </w:pPr>
    </w:p>
    <w:p w14:paraId="291D79EC" w14:textId="77777777" w:rsidR="00E53A32" w:rsidRDefault="00EC717A">
      <w:pPr>
        <w:pStyle w:val="Body"/>
        <w:numPr>
          <w:ilvl w:val="0"/>
          <w:numId w:val="12"/>
        </w:numPr>
        <w:tabs>
          <w:tab w:val="num" w:pos="1440"/>
        </w:tabs>
        <w:ind w:left="1440" w:hanging="720"/>
        <w:rPr>
          <w:rFonts w:ascii="Arial" w:eastAsia="Arial" w:hAnsi="Arial" w:cs="Arial"/>
          <w:sz w:val="24"/>
          <w:szCs w:val="24"/>
          <w:u w:color="000000"/>
        </w:rPr>
      </w:pPr>
      <w:r>
        <w:rPr>
          <w:rFonts w:ascii="Arial"/>
          <w:sz w:val="24"/>
          <w:szCs w:val="24"/>
          <w:u w:color="000000"/>
        </w:rPr>
        <w:t xml:space="preserve">Shall arrange for initiation of follow-up treatment as required. </w:t>
      </w:r>
    </w:p>
    <w:p w14:paraId="6ADB2D65" w14:textId="77777777" w:rsidR="00E53A32" w:rsidRDefault="00E53A32">
      <w:pPr>
        <w:pStyle w:val="Body"/>
        <w:tabs>
          <w:tab w:val="left" w:pos="1440"/>
        </w:tabs>
        <w:ind w:left="1440" w:hanging="720"/>
        <w:rPr>
          <w:rFonts w:ascii="Arial" w:eastAsia="Arial" w:hAnsi="Arial" w:cs="Arial"/>
          <w:sz w:val="24"/>
          <w:szCs w:val="24"/>
          <w:u w:color="000000"/>
        </w:rPr>
      </w:pPr>
    </w:p>
    <w:p w14:paraId="756973A6" w14:textId="77777777" w:rsidR="00E53A32" w:rsidRDefault="00EC717A">
      <w:pPr>
        <w:pStyle w:val="Body"/>
        <w:numPr>
          <w:ilvl w:val="0"/>
          <w:numId w:val="12"/>
        </w:numPr>
        <w:tabs>
          <w:tab w:val="num" w:pos="1440"/>
        </w:tabs>
        <w:ind w:left="1440" w:hanging="720"/>
        <w:rPr>
          <w:rFonts w:ascii="Arial" w:eastAsia="Arial" w:hAnsi="Arial" w:cs="Arial"/>
          <w:sz w:val="24"/>
          <w:szCs w:val="24"/>
          <w:u w:color="000000"/>
        </w:rPr>
      </w:pPr>
      <w:r>
        <w:rPr>
          <w:rFonts w:ascii="Arial"/>
          <w:sz w:val="24"/>
          <w:szCs w:val="24"/>
          <w:u w:color="000000"/>
        </w:rPr>
        <w:t>Shall notify members that results of screening for HIV and Hepatitis B are available.</w:t>
      </w:r>
    </w:p>
    <w:p w14:paraId="6986A029" w14:textId="77777777" w:rsidR="00E53A32" w:rsidRDefault="00E53A32">
      <w:pPr>
        <w:pStyle w:val="Body"/>
        <w:tabs>
          <w:tab w:val="left" w:pos="1440"/>
        </w:tabs>
        <w:ind w:left="1440" w:hanging="720"/>
        <w:rPr>
          <w:rFonts w:ascii="Arial" w:eastAsia="Arial" w:hAnsi="Arial" w:cs="Arial"/>
          <w:sz w:val="24"/>
          <w:szCs w:val="24"/>
          <w:u w:color="000000"/>
        </w:rPr>
      </w:pPr>
    </w:p>
    <w:p w14:paraId="6CBB44A5" w14:textId="77777777" w:rsidR="00E53A32" w:rsidRDefault="00EC717A">
      <w:pPr>
        <w:pStyle w:val="Body"/>
        <w:numPr>
          <w:ilvl w:val="0"/>
          <w:numId w:val="12"/>
        </w:numPr>
        <w:tabs>
          <w:tab w:val="num" w:pos="1440"/>
        </w:tabs>
        <w:ind w:left="1440" w:hanging="720"/>
        <w:rPr>
          <w:rFonts w:ascii="Arial" w:eastAsia="Arial" w:hAnsi="Arial" w:cs="Arial"/>
          <w:sz w:val="24"/>
          <w:szCs w:val="24"/>
          <w:u w:color="000000"/>
        </w:rPr>
      </w:pPr>
      <w:r>
        <w:rPr>
          <w:rFonts w:ascii="Arial"/>
          <w:sz w:val="24"/>
          <w:szCs w:val="24"/>
          <w:u w:color="000000"/>
        </w:rPr>
        <w:t>Shall coordinate the immunization program and maintain records.</w:t>
      </w:r>
    </w:p>
    <w:p w14:paraId="67456287" w14:textId="77777777" w:rsidR="00E53A32" w:rsidRDefault="00E53A32">
      <w:pPr>
        <w:pStyle w:val="Body"/>
        <w:tabs>
          <w:tab w:val="left" w:pos="1440"/>
        </w:tabs>
        <w:ind w:left="1440" w:hanging="720"/>
        <w:rPr>
          <w:rFonts w:ascii="Arial" w:eastAsia="Arial" w:hAnsi="Arial" w:cs="Arial"/>
          <w:sz w:val="24"/>
          <w:szCs w:val="24"/>
          <w:u w:color="000000"/>
        </w:rPr>
      </w:pPr>
    </w:p>
    <w:p w14:paraId="6BE1C728" w14:textId="77777777" w:rsidR="00E53A32" w:rsidRDefault="00EC717A">
      <w:pPr>
        <w:pStyle w:val="Body"/>
        <w:numPr>
          <w:ilvl w:val="0"/>
          <w:numId w:val="12"/>
        </w:numPr>
        <w:tabs>
          <w:tab w:val="num" w:pos="1440"/>
        </w:tabs>
        <w:ind w:left="1440" w:hanging="720"/>
        <w:rPr>
          <w:rFonts w:ascii="Arial" w:eastAsia="Arial" w:hAnsi="Arial" w:cs="Arial"/>
          <w:sz w:val="24"/>
          <w:szCs w:val="24"/>
          <w:u w:color="000000"/>
        </w:rPr>
      </w:pPr>
      <w:r>
        <w:rPr>
          <w:rFonts w:ascii="Arial"/>
          <w:sz w:val="24"/>
          <w:szCs w:val="24"/>
          <w:u w:color="000000"/>
        </w:rPr>
        <w:t>Shall ensure that an adequate infecti</w:t>
      </w:r>
      <w:r>
        <w:rPr>
          <w:rFonts w:ascii="Arial"/>
          <w:sz w:val="24"/>
          <w:szCs w:val="24"/>
          <w:u w:color="000000"/>
        </w:rPr>
        <w:t>on control plan is developed.</w:t>
      </w:r>
    </w:p>
    <w:p w14:paraId="4FA23BDF" w14:textId="77777777" w:rsidR="00E53A32" w:rsidRDefault="00E53A32">
      <w:pPr>
        <w:pStyle w:val="Body"/>
        <w:tabs>
          <w:tab w:val="left" w:pos="1440"/>
        </w:tabs>
        <w:ind w:left="1440" w:hanging="720"/>
        <w:rPr>
          <w:rFonts w:ascii="Arial" w:eastAsia="Arial" w:hAnsi="Arial" w:cs="Arial"/>
          <w:b/>
          <w:bCs/>
          <w:sz w:val="24"/>
          <w:szCs w:val="24"/>
          <w:u w:color="000000"/>
        </w:rPr>
      </w:pPr>
    </w:p>
    <w:p w14:paraId="1DDFBB0C" w14:textId="77777777" w:rsidR="00E53A32" w:rsidRDefault="00EC717A">
      <w:pPr>
        <w:pStyle w:val="Body"/>
        <w:numPr>
          <w:ilvl w:val="0"/>
          <w:numId w:val="12"/>
        </w:numPr>
        <w:tabs>
          <w:tab w:val="num" w:pos="1440"/>
        </w:tabs>
        <w:ind w:left="1440" w:hanging="720"/>
        <w:rPr>
          <w:rFonts w:ascii="Arial" w:eastAsia="Arial" w:hAnsi="Arial" w:cs="Arial"/>
          <w:sz w:val="24"/>
          <w:szCs w:val="24"/>
          <w:u w:color="000000"/>
        </w:rPr>
      </w:pPr>
      <w:r>
        <w:rPr>
          <w:rFonts w:ascii="Arial"/>
          <w:sz w:val="24"/>
          <w:szCs w:val="24"/>
          <w:u w:color="000000"/>
        </w:rPr>
        <w:t>Shall ensure that all personnel are trained and supervised on the plan.</w:t>
      </w:r>
    </w:p>
    <w:p w14:paraId="2B177774" w14:textId="77777777" w:rsidR="00E53A32" w:rsidRDefault="00E53A32">
      <w:pPr>
        <w:pStyle w:val="Body"/>
        <w:tabs>
          <w:tab w:val="left" w:pos="1440"/>
        </w:tabs>
        <w:ind w:left="1440" w:hanging="720"/>
        <w:rPr>
          <w:rFonts w:ascii="Arial" w:eastAsia="Arial" w:hAnsi="Arial" w:cs="Arial"/>
          <w:b/>
          <w:bCs/>
          <w:sz w:val="24"/>
          <w:szCs w:val="24"/>
          <w:u w:color="000000"/>
        </w:rPr>
      </w:pPr>
    </w:p>
    <w:p w14:paraId="3E4E6A8B" w14:textId="77777777" w:rsidR="00E53A32" w:rsidRDefault="00EC717A">
      <w:pPr>
        <w:pStyle w:val="Body"/>
        <w:numPr>
          <w:ilvl w:val="0"/>
          <w:numId w:val="12"/>
        </w:numPr>
        <w:tabs>
          <w:tab w:val="num" w:pos="1440"/>
        </w:tabs>
        <w:ind w:left="1440" w:hanging="720"/>
        <w:rPr>
          <w:rFonts w:ascii="Arial" w:eastAsia="Arial" w:hAnsi="Arial" w:cs="Arial"/>
          <w:sz w:val="24"/>
          <w:szCs w:val="24"/>
          <w:u w:color="000000"/>
        </w:rPr>
      </w:pPr>
      <w:r>
        <w:rPr>
          <w:rFonts w:ascii="Arial"/>
          <w:sz w:val="24"/>
          <w:szCs w:val="24"/>
          <w:u w:color="000000"/>
        </w:rPr>
        <w:t>Shall establish personnel exposure protocols so that a process for dealing with exposures is in writing and available to all personnel</w:t>
      </w:r>
    </w:p>
    <w:p w14:paraId="615A2252" w14:textId="77777777" w:rsidR="00E53A32" w:rsidRDefault="00EC717A">
      <w:pPr>
        <w:pStyle w:val="Body"/>
        <w:numPr>
          <w:ilvl w:val="0"/>
          <w:numId w:val="12"/>
        </w:numPr>
        <w:tabs>
          <w:tab w:val="num" w:pos="1440"/>
        </w:tabs>
        <w:ind w:left="1440" w:hanging="720"/>
        <w:rPr>
          <w:rFonts w:ascii="Arial" w:eastAsia="Arial" w:hAnsi="Arial" w:cs="Arial"/>
          <w:sz w:val="24"/>
          <w:szCs w:val="24"/>
          <w:u w:color="000000"/>
        </w:rPr>
      </w:pPr>
      <w:r>
        <w:rPr>
          <w:rFonts w:ascii="Arial"/>
          <w:sz w:val="24"/>
          <w:szCs w:val="24"/>
          <w:u w:color="000000"/>
        </w:rPr>
        <w:t>Shall institute t</w:t>
      </w:r>
      <w:r>
        <w:rPr>
          <w:rFonts w:ascii="Arial"/>
          <w:sz w:val="24"/>
          <w:szCs w:val="24"/>
          <w:u w:color="000000"/>
        </w:rPr>
        <w:t>he established exposure protocols immediately after report of an exposure.</w:t>
      </w:r>
    </w:p>
    <w:p w14:paraId="59E39D19" w14:textId="77777777" w:rsidR="00E53A32" w:rsidRDefault="00E53A32">
      <w:pPr>
        <w:pStyle w:val="Body"/>
        <w:tabs>
          <w:tab w:val="left" w:pos="1440"/>
        </w:tabs>
        <w:rPr>
          <w:rFonts w:ascii="Arial" w:eastAsia="Arial" w:hAnsi="Arial" w:cs="Arial"/>
          <w:sz w:val="24"/>
          <w:szCs w:val="24"/>
          <w:u w:color="000000"/>
        </w:rPr>
      </w:pPr>
    </w:p>
    <w:p w14:paraId="0C0EA4D9" w14:textId="77777777" w:rsidR="00E53A32" w:rsidRDefault="00E53A32">
      <w:pPr>
        <w:pStyle w:val="Body"/>
        <w:tabs>
          <w:tab w:val="left" w:pos="1440"/>
        </w:tabs>
        <w:ind w:left="720"/>
        <w:rPr>
          <w:rFonts w:ascii="Arial" w:eastAsia="Arial" w:hAnsi="Arial" w:cs="Arial"/>
          <w:sz w:val="24"/>
          <w:szCs w:val="24"/>
          <w:u w:color="000000"/>
        </w:rPr>
      </w:pPr>
    </w:p>
    <w:p w14:paraId="28D6C75D" w14:textId="77777777" w:rsidR="00E53A32" w:rsidRDefault="00EC717A">
      <w:pPr>
        <w:pStyle w:val="Body"/>
        <w:tabs>
          <w:tab w:val="left" w:pos="1440"/>
        </w:tabs>
        <w:ind w:left="360"/>
        <w:rPr>
          <w:rFonts w:ascii="Arial" w:eastAsia="Arial" w:hAnsi="Arial" w:cs="Arial"/>
          <w:sz w:val="24"/>
          <w:szCs w:val="24"/>
          <w:u w:color="000000"/>
        </w:rPr>
      </w:pPr>
      <w:r>
        <w:rPr>
          <w:rFonts w:ascii="Arial"/>
          <w:b/>
          <w:bCs/>
          <w:sz w:val="24"/>
          <w:szCs w:val="24"/>
          <w:u w:color="000000"/>
        </w:rPr>
        <w:t>4.3</w:t>
      </w:r>
      <w:r>
        <w:rPr>
          <w:rFonts w:ascii="Arial" w:eastAsia="Arial" w:hAnsi="Arial" w:cs="Arial"/>
          <w:sz w:val="24"/>
          <w:szCs w:val="24"/>
          <w:u w:color="000000"/>
        </w:rPr>
        <w:tab/>
        <w:t>Members shall be responsible for promptly completing the forms required for reporting an "EMS reportable exposure" and all forms required for any follow-up treatment as listed</w:t>
      </w:r>
      <w:r>
        <w:rPr>
          <w:rFonts w:ascii="Arial" w:eastAsia="Arial" w:hAnsi="Arial" w:cs="Arial"/>
          <w:sz w:val="24"/>
          <w:szCs w:val="24"/>
          <w:u w:color="000000"/>
        </w:rPr>
        <w:t xml:space="preserve"> below:</w:t>
      </w:r>
    </w:p>
    <w:p w14:paraId="52AB0CE8" w14:textId="77777777" w:rsidR="00E53A32" w:rsidRDefault="00E53A32">
      <w:pPr>
        <w:pStyle w:val="Body"/>
        <w:ind w:left="720" w:hanging="720"/>
        <w:rPr>
          <w:rFonts w:ascii="Arial" w:eastAsia="Arial" w:hAnsi="Arial" w:cs="Arial"/>
          <w:sz w:val="24"/>
          <w:szCs w:val="24"/>
          <w:u w:color="000000"/>
        </w:rPr>
      </w:pPr>
    </w:p>
    <w:p w14:paraId="071AFD1F" w14:textId="77777777" w:rsidR="00E53A32" w:rsidRDefault="00EC717A">
      <w:pPr>
        <w:pStyle w:val="Body"/>
        <w:numPr>
          <w:ilvl w:val="0"/>
          <w:numId w:val="15"/>
        </w:numPr>
        <w:tabs>
          <w:tab w:val="num" w:pos="1440"/>
        </w:tabs>
        <w:ind w:left="1440" w:hanging="720"/>
        <w:rPr>
          <w:rFonts w:ascii="Arial" w:eastAsia="Arial" w:hAnsi="Arial" w:cs="Arial"/>
          <w:sz w:val="24"/>
          <w:szCs w:val="24"/>
          <w:u w:color="000000"/>
        </w:rPr>
      </w:pPr>
      <w:r>
        <w:rPr>
          <w:rFonts w:ascii="Arial"/>
          <w:sz w:val="24"/>
          <w:szCs w:val="24"/>
          <w:u w:color="000000"/>
        </w:rPr>
        <w:t>Worker Compensation Documentation</w:t>
      </w:r>
      <w:r>
        <w:rPr>
          <w:rFonts w:ascii="Arial" w:eastAsia="Arial" w:hAnsi="Arial" w:cs="Arial"/>
          <w:sz w:val="24"/>
          <w:szCs w:val="24"/>
          <w:u w:color="000000"/>
        </w:rPr>
        <w:br/>
      </w:r>
    </w:p>
    <w:p w14:paraId="316D43C3" w14:textId="77777777" w:rsidR="00E53A32" w:rsidRDefault="00EC717A">
      <w:pPr>
        <w:pStyle w:val="Body"/>
        <w:numPr>
          <w:ilvl w:val="0"/>
          <w:numId w:val="15"/>
        </w:numPr>
        <w:tabs>
          <w:tab w:val="num" w:pos="1440"/>
        </w:tabs>
        <w:ind w:left="1440" w:hanging="720"/>
        <w:rPr>
          <w:rFonts w:ascii="Arial" w:eastAsia="Arial" w:hAnsi="Arial" w:cs="Arial"/>
          <w:sz w:val="24"/>
          <w:szCs w:val="24"/>
          <w:u w:color="000000"/>
        </w:rPr>
      </w:pPr>
      <w:r>
        <w:rPr>
          <w:rFonts w:ascii="Arial"/>
          <w:sz w:val="24"/>
          <w:szCs w:val="24"/>
          <w:u w:color="000000"/>
        </w:rPr>
        <w:t>Injury Form</w:t>
      </w:r>
      <w:r>
        <w:rPr>
          <w:rFonts w:ascii="Arial" w:eastAsia="Arial" w:hAnsi="Arial" w:cs="Arial"/>
          <w:sz w:val="24"/>
          <w:szCs w:val="24"/>
          <w:u w:color="000000"/>
        </w:rPr>
        <w:br/>
      </w:r>
    </w:p>
    <w:p w14:paraId="47CD5DD7" w14:textId="77777777" w:rsidR="00E53A32" w:rsidRDefault="00EC717A">
      <w:pPr>
        <w:pStyle w:val="Body"/>
        <w:numPr>
          <w:ilvl w:val="0"/>
          <w:numId w:val="15"/>
        </w:numPr>
        <w:tabs>
          <w:tab w:val="num" w:pos="1440"/>
        </w:tabs>
        <w:ind w:left="1440" w:hanging="720"/>
        <w:rPr>
          <w:rFonts w:ascii="Arial" w:eastAsia="Arial" w:hAnsi="Arial" w:cs="Arial"/>
          <w:sz w:val="24"/>
          <w:szCs w:val="24"/>
          <w:u w:color="000000"/>
        </w:rPr>
      </w:pPr>
      <w:r>
        <w:rPr>
          <w:rFonts w:ascii="Arial"/>
          <w:sz w:val="24"/>
          <w:szCs w:val="24"/>
          <w:u w:color="000000"/>
        </w:rPr>
        <w:t>Pension Board Claim Form</w:t>
      </w:r>
      <w:r>
        <w:rPr>
          <w:rFonts w:ascii="Arial" w:eastAsia="Arial" w:hAnsi="Arial" w:cs="Arial"/>
          <w:sz w:val="24"/>
          <w:szCs w:val="24"/>
          <w:u w:color="000000"/>
        </w:rPr>
        <w:br/>
      </w:r>
    </w:p>
    <w:p w14:paraId="2C95DE51" w14:textId="77777777" w:rsidR="00E53A32" w:rsidRDefault="00EC717A">
      <w:pPr>
        <w:pStyle w:val="Body"/>
        <w:numPr>
          <w:ilvl w:val="0"/>
          <w:numId w:val="15"/>
        </w:numPr>
        <w:tabs>
          <w:tab w:val="num" w:pos="1440"/>
        </w:tabs>
        <w:ind w:left="1440" w:hanging="720"/>
        <w:rPr>
          <w:rFonts w:ascii="Arial" w:eastAsia="Arial" w:hAnsi="Arial" w:cs="Arial"/>
          <w:sz w:val="24"/>
          <w:szCs w:val="24"/>
          <w:u w:color="000000"/>
        </w:rPr>
      </w:pPr>
      <w:r>
        <w:rPr>
          <w:rFonts w:ascii="Arial"/>
          <w:sz w:val="24"/>
          <w:szCs w:val="24"/>
          <w:u w:color="000000"/>
        </w:rPr>
        <w:t>Pension Disability Accident Report</w:t>
      </w:r>
    </w:p>
    <w:p w14:paraId="0C7EA1C5" w14:textId="77777777" w:rsidR="00E53A32" w:rsidRDefault="00E53A32">
      <w:pPr>
        <w:pStyle w:val="Body"/>
        <w:ind w:left="720" w:hanging="720"/>
        <w:rPr>
          <w:rFonts w:ascii="Arial" w:eastAsia="Arial" w:hAnsi="Arial" w:cs="Arial"/>
          <w:b/>
          <w:bCs/>
          <w:sz w:val="24"/>
          <w:szCs w:val="24"/>
          <w:u w:color="000000"/>
        </w:rPr>
      </w:pPr>
    </w:p>
    <w:p w14:paraId="7110BBF5" w14:textId="77777777" w:rsidR="00E53A32" w:rsidRDefault="00E53A32">
      <w:pPr>
        <w:pStyle w:val="Body"/>
        <w:ind w:left="720" w:hanging="720"/>
        <w:rPr>
          <w:rFonts w:ascii="Arial" w:eastAsia="Arial" w:hAnsi="Arial" w:cs="Arial"/>
          <w:sz w:val="24"/>
          <w:szCs w:val="24"/>
          <w:u w:color="000000"/>
        </w:rPr>
      </w:pPr>
    </w:p>
    <w:p w14:paraId="2A07AB74"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4.5</w:t>
      </w:r>
      <w:r>
        <w:rPr>
          <w:rFonts w:ascii="Arial" w:eastAsia="Arial" w:hAnsi="Arial" w:cs="Arial"/>
          <w:sz w:val="24"/>
          <w:szCs w:val="24"/>
          <w:u w:color="000000"/>
        </w:rPr>
        <w:tab/>
      </w:r>
      <w:r>
        <w:rPr>
          <w:rFonts w:ascii="Arial"/>
          <w:sz w:val="24"/>
          <w:szCs w:val="24"/>
          <w:u w:color="000000"/>
        </w:rPr>
        <w:t xml:space="preserve">Members will be offered Hepatitis vaccinations within the first 90 days of </w:t>
      </w:r>
      <w:proofErr w:type="gramStart"/>
      <w:r>
        <w:rPr>
          <w:rFonts w:ascii="Arial"/>
          <w:sz w:val="24"/>
          <w:szCs w:val="24"/>
          <w:u w:color="000000"/>
        </w:rPr>
        <w:t>membership</w:t>
      </w:r>
      <w:proofErr w:type="gramEnd"/>
      <w:r>
        <w:rPr>
          <w:rFonts w:ascii="Arial"/>
          <w:sz w:val="24"/>
          <w:szCs w:val="24"/>
          <w:u w:color="000000"/>
        </w:rPr>
        <w:t xml:space="preserve">.  Members may refuse immunization, or may </w:t>
      </w:r>
      <w:r>
        <w:rPr>
          <w:rFonts w:ascii="Arial"/>
          <w:sz w:val="24"/>
          <w:szCs w:val="24"/>
          <w:u w:color="000000"/>
        </w:rPr>
        <w:t>submit proof of previous immunization.  Members who refuse HBV immunization will be counseled on the occupational risk of communicable diseases and the ramifications of refusing the immunization and will be required to sign a refusal of immunization statem</w:t>
      </w:r>
      <w:r>
        <w:rPr>
          <w:rFonts w:ascii="Arial"/>
          <w:sz w:val="24"/>
          <w:szCs w:val="24"/>
          <w:u w:color="000000"/>
        </w:rPr>
        <w:t>ent. Members who refuse immunization may later receive immunization upon request.</w:t>
      </w:r>
    </w:p>
    <w:p w14:paraId="034947F4" w14:textId="77777777" w:rsidR="00E53A32" w:rsidRDefault="00E53A32">
      <w:pPr>
        <w:pStyle w:val="Body"/>
        <w:ind w:left="720" w:hanging="720"/>
        <w:rPr>
          <w:rFonts w:ascii="Arial" w:eastAsia="Arial" w:hAnsi="Arial" w:cs="Arial"/>
          <w:sz w:val="24"/>
          <w:szCs w:val="24"/>
          <w:u w:color="000000"/>
        </w:rPr>
      </w:pPr>
    </w:p>
    <w:p w14:paraId="2D5A01B5"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4.6</w:t>
      </w:r>
      <w:r>
        <w:rPr>
          <w:rFonts w:ascii="Arial" w:eastAsia="Arial" w:hAnsi="Arial" w:cs="Arial"/>
          <w:sz w:val="24"/>
          <w:szCs w:val="24"/>
          <w:u w:color="000000"/>
        </w:rPr>
        <w:tab/>
        <w:t>It shall be the member's responsibility to keep their Health History Immunization Record, up to date, at their assigned station with a current copy in their Injury/Illne</w:t>
      </w:r>
      <w:r>
        <w:rPr>
          <w:rFonts w:ascii="Arial" w:eastAsia="Arial" w:hAnsi="Arial" w:cs="Arial"/>
          <w:sz w:val="24"/>
          <w:szCs w:val="24"/>
          <w:u w:color="000000"/>
        </w:rPr>
        <w:t>ss file.</w:t>
      </w:r>
    </w:p>
    <w:p w14:paraId="71003AB8" w14:textId="77777777" w:rsidR="00E53A32" w:rsidRDefault="00E53A32">
      <w:pPr>
        <w:pStyle w:val="Body"/>
        <w:ind w:left="720" w:hanging="720"/>
        <w:rPr>
          <w:rFonts w:ascii="Arial" w:eastAsia="Arial" w:hAnsi="Arial" w:cs="Arial"/>
          <w:sz w:val="24"/>
          <w:szCs w:val="24"/>
          <w:u w:color="000000"/>
        </w:rPr>
      </w:pPr>
    </w:p>
    <w:p w14:paraId="30D99E01" w14:textId="77777777" w:rsidR="00E53A32" w:rsidRDefault="00EC717A">
      <w:pPr>
        <w:pStyle w:val="Body"/>
        <w:ind w:left="720" w:hanging="720"/>
        <w:rPr>
          <w:rFonts w:ascii="Arial" w:eastAsia="Arial" w:hAnsi="Arial" w:cs="Arial"/>
          <w:b/>
          <w:bCs/>
          <w:sz w:val="24"/>
          <w:szCs w:val="24"/>
          <w:u w:color="000000"/>
        </w:rPr>
      </w:pPr>
      <w:r>
        <w:rPr>
          <w:rFonts w:ascii="Arial"/>
          <w:b/>
          <w:bCs/>
          <w:sz w:val="24"/>
          <w:szCs w:val="24"/>
          <w:u w:color="000000"/>
        </w:rPr>
        <w:t>4.7</w:t>
      </w:r>
      <w:r>
        <w:rPr>
          <w:rFonts w:ascii="Arial" w:eastAsia="Arial" w:hAnsi="Arial" w:cs="Arial"/>
          <w:sz w:val="24"/>
          <w:szCs w:val="24"/>
          <w:u w:color="000000"/>
        </w:rPr>
        <w:tab/>
      </w:r>
      <w:r>
        <w:rPr>
          <w:rFonts w:ascii="Arial"/>
          <w:sz w:val="24"/>
          <w:szCs w:val="24"/>
          <w:u w:color="000000"/>
        </w:rPr>
        <w:t>Shift Officer in Charge (OICs) shall forward reportable exposures to the Infection Control Officer with completed exposure report form immediately after report of exposure.</w:t>
      </w:r>
    </w:p>
    <w:p w14:paraId="278F5B44" w14:textId="77777777" w:rsidR="00E53A32" w:rsidRDefault="00E53A32">
      <w:pPr>
        <w:pStyle w:val="Body"/>
        <w:ind w:left="720" w:hanging="720"/>
        <w:rPr>
          <w:rFonts w:ascii="Arial" w:eastAsia="Arial" w:hAnsi="Arial" w:cs="Arial"/>
          <w:sz w:val="24"/>
          <w:szCs w:val="24"/>
          <w:u w:color="000000"/>
        </w:rPr>
      </w:pPr>
    </w:p>
    <w:p w14:paraId="41ACFD72" w14:textId="77777777" w:rsidR="00E53A32" w:rsidRDefault="00E53A32">
      <w:pPr>
        <w:pStyle w:val="Body"/>
        <w:rPr>
          <w:rFonts w:ascii="Arial" w:eastAsia="Arial" w:hAnsi="Arial" w:cs="Arial"/>
          <w:sz w:val="24"/>
          <w:szCs w:val="24"/>
          <w:u w:color="000000"/>
        </w:rPr>
      </w:pPr>
    </w:p>
    <w:p w14:paraId="2483CBAB" w14:textId="77777777" w:rsidR="00E53A32" w:rsidRDefault="00EC717A">
      <w:pPr>
        <w:pStyle w:val="Body"/>
        <w:rPr>
          <w:rFonts w:ascii="Arial" w:eastAsia="Arial" w:hAnsi="Arial" w:cs="Arial"/>
          <w:b/>
          <w:bCs/>
          <w:sz w:val="24"/>
          <w:szCs w:val="24"/>
          <w:u w:val="single" w:color="000000"/>
        </w:rPr>
      </w:pPr>
      <w:r>
        <w:rPr>
          <w:rFonts w:ascii="Arial"/>
          <w:b/>
          <w:bCs/>
          <w:sz w:val="24"/>
          <w:szCs w:val="24"/>
          <w:u w:color="000000"/>
        </w:rPr>
        <w:t>5.0</w:t>
      </w:r>
      <w:r>
        <w:rPr>
          <w:rFonts w:ascii="Arial"/>
          <w:b/>
          <w:bCs/>
          <w:sz w:val="24"/>
          <w:szCs w:val="24"/>
          <w:u w:color="000000"/>
        </w:rPr>
        <w:tab/>
      </w:r>
      <w:r>
        <w:rPr>
          <w:rFonts w:ascii="Arial"/>
          <w:b/>
          <w:bCs/>
          <w:sz w:val="24"/>
          <w:szCs w:val="24"/>
          <w:u w:val="single" w:color="000000"/>
        </w:rPr>
        <w:t>INFECTION CONTROL PLAN</w:t>
      </w:r>
    </w:p>
    <w:p w14:paraId="6F291D02" w14:textId="77777777" w:rsidR="00E53A32" w:rsidRDefault="00E53A32">
      <w:pPr>
        <w:pStyle w:val="Body"/>
        <w:rPr>
          <w:rFonts w:ascii="Arial" w:eastAsia="Arial" w:hAnsi="Arial" w:cs="Arial"/>
          <w:b/>
          <w:bCs/>
          <w:sz w:val="24"/>
          <w:szCs w:val="24"/>
          <w:u w:color="000000"/>
        </w:rPr>
      </w:pPr>
    </w:p>
    <w:p w14:paraId="174AD748" w14:textId="77777777" w:rsidR="00E53A32" w:rsidRDefault="00E53A32">
      <w:pPr>
        <w:pStyle w:val="Body"/>
        <w:ind w:left="720" w:hanging="720"/>
        <w:rPr>
          <w:rFonts w:ascii="Arial" w:eastAsia="Arial" w:hAnsi="Arial" w:cs="Arial"/>
          <w:b/>
          <w:bCs/>
          <w:sz w:val="24"/>
          <w:szCs w:val="24"/>
          <w:u w:color="000000"/>
        </w:rPr>
      </w:pPr>
    </w:p>
    <w:p w14:paraId="2D319AE2"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5.1</w:t>
      </w:r>
      <w:r>
        <w:rPr>
          <w:rFonts w:ascii="Arial" w:eastAsia="Arial" w:hAnsi="Arial" w:cs="Arial"/>
          <w:b/>
          <w:bCs/>
          <w:sz w:val="24"/>
          <w:szCs w:val="24"/>
          <w:u w:color="000000"/>
        </w:rPr>
        <w:tab/>
      </w:r>
      <w:r>
        <w:rPr>
          <w:rFonts w:ascii="Arial"/>
          <w:b/>
          <w:bCs/>
          <w:sz w:val="24"/>
          <w:szCs w:val="24"/>
          <w:u w:color="000000"/>
        </w:rPr>
        <w:t xml:space="preserve">Training. </w:t>
      </w:r>
      <w:r>
        <w:rPr>
          <w:rFonts w:ascii="Arial"/>
          <w:sz w:val="24"/>
          <w:szCs w:val="24"/>
          <w:u w:color="000000"/>
        </w:rPr>
        <w:t xml:space="preserve">All members of the Fire </w:t>
      </w:r>
      <w:r>
        <w:rPr>
          <w:rFonts w:ascii="Arial"/>
          <w:sz w:val="24"/>
          <w:szCs w:val="24"/>
          <w:u w:color="000000"/>
        </w:rPr>
        <w:t>Department, prior to assignment and annually thereafter, shall be instructed on protective measures to be taken to minimize the risk of occupational exposure to infectious disease. These topics shall include but not be limited to:</w:t>
      </w:r>
    </w:p>
    <w:p w14:paraId="630F8CA4" w14:textId="77777777" w:rsidR="00E53A32" w:rsidRDefault="00E53A32">
      <w:pPr>
        <w:pStyle w:val="Body"/>
        <w:ind w:left="720" w:hanging="720"/>
        <w:rPr>
          <w:rFonts w:ascii="Arial" w:eastAsia="Arial" w:hAnsi="Arial" w:cs="Arial"/>
          <w:sz w:val="24"/>
          <w:szCs w:val="24"/>
          <w:u w:color="000000"/>
        </w:rPr>
      </w:pPr>
    </w:p>
    <w:p w14:paraId="669366C9" w14:textId="77777777" w:rsidR="00E53A32" w:rsidRDefault="00EC717A">
      <w:pPr>
        <w:pStyle w:val="Body"/>
        <w:numPr>
          <w:ilvl w:val="0"/>
          <w:numId w:val="18"/>
        </w:numPr>
        <w:tabs>
          <w:tab w:val="num" w:pos="916"/>
        </w:tabs>
        <w:ind w:left="1636" w:hanging="916"/>
        <w:rPr>
          <w:rFonts w:ascii="Times New Roman" w:eastAsia="Times New Roman" w:hAnsi="Times New Roman" w:cs="Times New Roman"/>
          <w:position w:val="-2"/>
          <w:sz w:val="24"/>
          <w:szCs w:val="24"/>
          <w:u w:color="000000"/>
        </w:rPr>
      </w:pPr>
      <w:r>
        <w:rPr>
          <w:rFonts w:ascii="Arial"/>
          <w:sz w:val="24"/>
          <w:szCs w:val="24"/>
          <w:u w:color="000000"/>
        </w:rPr>
        <w:t xml:space="preserve">Education on infectious </w:t>
      </w:r>
      <w:r>
        <w:rPr>
          <w:rFonts w:ascii="Arial"/>
          <w:sz w:val="24"/>
          <w:szCs w:val="24"/>
          <w:u w:color="000000"/>
        </w:rPr>
        <w:t>diseases and modes of transmission;</w:t>
      </w:r>
    </w:p>
    <w:p w14:paraId="3FDB2CD9" w14:textId="77777777" w:rsidR="00E53A32" w:rsidRDefault="00EC717A">
      <w:pPr>
        <w:pStyle w:val="Body"/>
        <w:numPr>
          <w:ilvl w:val="0"/>
          <w:numId w:val="19"/>
        </w:numPr>
        <w:tabs>
          <w:tab w:val="num" w:pos="916"/>
        </w:tabs>
        <w:ind w:left="1636" w:hanging="916"/>
        <w:rPr>
          <w:rFonts w:ascii="Times New Roman" w:eastAsia="Times New Roman" w:hAnsi="Times New Roman" w:cs="Times New Roman"/>
          <w:position w:val="-2"/>
          <w:sz w:val="24"/>
          <w:szCs w:val="24"/>
          <w:u w:color="000000"/>
        </w:rPr>
      </w:pPr>
      <w:r>
        <w:rPr>
          <w:rFonts w:ascii="Arial"/>
          <w:sz w:val="24"/>
          <w:szCs w:val="24"/>
          <w:u w:color="000000"/>
        </w:rPr>
        <w:t>Symptoms of infectious diseases;</w:t>
      </w:r>
    </w:p>
    <w:p w14:paraId="56545606" w14:textId="77777777" w:rsidR="00E53A32" w:rsidRDefault="00EC717A">
      <w:pPr>
        <w:pStyle w:val="Body"/>
        <w:numPr>
          <w:ilvl w:val="0"/>
          <w:numId w:val="20"/>
        </w:numPr>
        <w:tabs>
          <w:tab w:val="num" w:pos="916"/>
        </w:tabs>
        <w:ind w:left="1636" w:hanging="916"/>
        <w:rPr>
          <w:rFonts w:ascii="Times New Roman" w:eastAsia="Times New Roman" w:hAnsi="Times New Roman" w:cs="Times New Roman"/>
          <w:position w:val="-2"/>
          <w:sz w:val="24"/>
          <w:szCs w:val="24"/>
          <w:u w:color="000000"/>
        </w:rPr>
      </w:pPr>
      <w:r>
        <w:rPr>
          <w:rFonts w:ascii="Arial"/>
          <w:sz w:val="24"/>
          <w:szCs w:val="24"/>
          <w:u w:color="000000"/>
        </w:rPr>
        <w:t>Review of Department's infectious disease protocol;</w:t>
      </w:r>
    </w:p>
    <w:p w14:paraId="7C75122C" w14:textId="77777777" w:rsidR="00E53A32" w:rsidRDefault="00EC717A">
      <w:pPr>
        <w:pStyle w:val="Body"/>
        <w:numPr>
          <w:ilvl w:val="0"/>
          <w:numId w:val="21"/>
        </w:numPr>
        <w:tabs>
          <w:tab w:val="num" w:pos="916"/>
        </w:tabs>
        <w:ind w:left="1636" w:hanging="916"/>
        <w:rPr>
          <w:rFonts w:ascii="Times New Roman" w:eastAsia="Times New Roman" w:hAnsi="Times New Roman" w:cs="Times New Roman"/>
          <w:position w:val="-2"/>
          <w:sz w:val="24"/>
          <w:szCs w:val="24"/>
          <w:u w:color="000000"/>
        </w:rPr>
      </w:pPr>
      <w:r>
        <w:rPr>
          <w:rFonts w:ascii="Arial"/>
          <w:sz w:val="24"/>
          <w:szCs w:val="24"/>
          <w:u w:color="000000"/>
        </w:rPr>
        <w:t>Recognition of fire service tasks that may create injury or potential for exposure (5.3);</w:t>
      </w:r>
    </w:p>
    <w:p w14:paraId="324714B3" w14:textId="77777777" w:rsidR="00E53A32" w:rsidRDefault="00EC717A">
      <w:pPr>
        <w:pStyle w:val="Body"/>
        <w:numPr>
          <w:ilvl w:val="0"/>
          <w:numId w:val="22"/>
        </w:numPr>
        <w:tabs>
          <w:tab w:val="num" w:pos="916"/>
        </w:tabs>
        <w:ind w:left="1636" w:hanging="916"/>
        <w:rPr>
          <w:rFonts w:ascii="Times New Roman" w:eastAsia="Times New Roman" w:hAnsi="Times New Roman" w:cs="Times New Roman"/>
          <w:position w:val="-2"/>
          <w:sz w:val="24"/>
          <w:szCs w:val="24"/>
          <w:u w:color="000000"/>
        </w:rPr>
      </w:pPr>
      <w:r>
        <w:rPr>
          <w:rFonts w:ascii="Arial"/>
          <w:sz w:val="24"/>
          <w:szCs w:val="24"/>
          <w:u w:color="000000"/>
        </w:rPr>
        <w:t xml:space="preserve">Explanation of the types, location, proper </w:t>
      </w:r>
      <w:r>
        <w:rPr>
          <w:rFonts w:ascii="Arial"/>
          <w:sz w:val="24"/>
          <w:szCs w:val="24"/>
          <w:u w:color="000000"/>
        </w:rPr>
        <w:t xml:space="preserve">use and limitations of personal protective    </w:t>
      </w:r>
      <w:r>
        <w:rPr>
          <w:rFonts w:ascii="Arial"/>
          <w:sz w:val="24"/>
          <w:szCs w:val="24"/>
          <w:u w:color="000000"/>
        </w:rPr>
        <w:tab/>
        <w:t xml:space="preserve">             equipment,</w:t>
      </w:r>
    </w:p>
    <w:p w14:paraId="6BF1F476" w14:textId="77777777" w:rsidR="00E53A32" w:rsidRDefault="00EC717A">
      <w:pPr>
        <w:pStyle w:val="Body"/>
        <w:numPr>
          <w:ilvl w:val="0"/>
          <w:numId w:val="23"/>
        </w:numPr>
        <w:tabs>
          <w:tab w:val="num" w:pos="916"/>
        </w:tabs>
        <w:ind w:left="1636" w:hanging="916"/>
        <w:rPr>
          <w:rFonts w:ascii="Times New Roman" w:eastAsia="Times New Roman" w:hAnsi="Times New Roman" w:cs="Times New Roman"/>
          <w:position w:val="-2"/>
          <w:sz w:val="24"/>
          <w:szCs w:val="24"/>
          <w:u w:color="000000"/>
        </w:rPr>
      </w:pPr>
      <w:r>
        <w:rPr>
          <w:rFonts w:ascii="Arial"/>
          <w:sz w:val="24"/>
          <w:szCs w:val="24"/>
          <w:u w:color="000000"/>
        </w:rPr>
        <w:t>Handling, Decontamination, and Disposal of potentially contaminated material</w:t>
      </w:r>
    </w:p>
    <w:p w14:paraId="3C3C401D" w14:textId="77777777" w:rsidR="00E53A32" w:rsidRDefault="00EC717A">
      <w:pPr>
        <w:pStyle w:val="Body"/>
        <w:numPr>
          <w:ilvl w:val="0"/>
          <w:numId w:val="24"/>
        </w:numPr>
        <w:tabs>
          <w:tab w:val="num" w:pos="916"/>
        </w:tabs>
        <w:ind w:left="1636" w:hanging="916"/>
        <w:rPr>
          <w:rFonts w:ascii="Times New Roman" w:eastAsia="Times New Roman" w:hAnsi="Times New Roman" w:cs="Times New Roman"/>
          <w:position w:val="-2"/>
          <w:sz w:val="24"/>
          <w:szCs w:val="24"/>
          <w:u w:color="000000"/>
        </w:rPr>
      </w:pPr>
      <w:r>
        <w:rPr>
          <w:rFonts w:ascii="Arial"/>
          <w:sz w:val="24"/>
          <w:szCs w:val="24"/>
          <w:u w:color="000000"/>
        </w:rPr>
        <w:t xml:space="preserve">Explanation of the Hepatitis B vaccine, including information on efficacy, safety, </w:t>
      </w:r>
      <w:r>
        <w:rPr>
          <w:rFonts w:ascii="Arial"/>
          <w:sz w:val="24"/>
          <w:szCs w:val="24"/>
          <w:u w:color="000000"/>
        </w:rPr>
        <w:tab/>
        <w:t xml:space="preserve">cost (free), methods of </w:t>
      </w:r>
      <w:r>
        <w:rPr>
          <w:rFonts w:ascii="Arial"/>
          <w:sz w:val="24"/>
          <w:szCs w:val="24"/>
          <w:u w:color="000000"/>
        </w:rPr>
        <w:t>administration and benefits of being vaccinated;</w:t>
      </w:r>
    </w:p>
    <w:p w14:paraId="6E746C14" w14:textId="77777777" w:rsidR="00E53A32" w:rsidRDefault="00EC717A">
      <w:pPr>
        <w:pStyle w:val="Body"/>
        <w:numPr>
          <w:ilvl w:val="0"/>
          <w:numId w:val="25"/>
        </w:numPr>
        <w:tabs>
          <w:tab w:val="num" w:pos="916"/>
        </w:tabs>
        <w:ind w:left="1636" w:hanging="916"/>
        <w:rPr>
          <w:rFonts w:ascii="Times New Roman" w:eastAsia="Times New Roman" w:hAnsi="Times New Roman" w:cs="Times New Roman"/>
          <w:position w:val="-2"/>
          <w:sz w:val="24"/>
          <w:szCs w:val="24"/>
          <w:u w:color="000000"/>
        </w:rPr>
      </w:pPr>
      <w:r>
        <w:rPr>
          <w:rFonts w:ascii="Arial"/>
          <w:sz w:val="24"/>
          <w:szCs w:val="24"/>
          <w:u w:color="000000"/>
        </w:rPr>
        <w:t>Information on post exposure follow up if exposures occur; and</w:t>
      </w:r>
    </w:p>
    <w:p w14:paraId="0363296A" w14:textId="77777777" w:rsidR="00E53A32" w:rsidRDefault="00EC717A">
      <w:pPr>
        <w:pStyle w:val="Body"/>
        <w:numPr>
          <w:ilvl w:val="0"/>
          <w:numId w:val="26"/>
        </w:numPr>
        <w:tabs>
          <w:tab w:val="num" w:pos="916"/>
        </w:tabs>
        <w:ind w:left="1636" w:hanging="916"/>
        <w:rPr>
          <w:rFonts w:ascii="Times New Roman" w:eastAsia="Times New Roman" w:hAnsi="Times New Roman" w:cs="Times New Roman"/>
          <w:position w:val="-2"/>
          <w:sz w:val="24"/>
          <w:szCs w:val="24"/>
          <w:u w:color="000000"/>
        </w:rPr>
      </w:pPr>
      <w:r>
        <w:rPr>
          <w:rFonts w:ascii="Arial"/>
          <w:sz w:val="24"/>
          <w:szCs w:val="24"/>
          <w:u w:color="000000"/>
        </w:rPr>
        <w:t xml:space="preserve">Explanation of signs and labels and/or </w:t>
      </w:r>
      <w:proofErr w:type="gramStart"/>
      <w:r>
        <w:rPr>
          <w:rFonts w:ascii="Arial"/>
          <w:sz w:val="24"/>
          <w:szCs w:val="24"/>
          <w:u w:color="000000"/>
        </w:rPr>
        <w:t>color coding</w:t>
      </w:r>
      <w:proofErr w:type="gramEnd"/>
      <w:r>
        <w:rPr>
          <w:rFonts w:ascii="Arial"/>
          <w:sz w:val="24"/>
          <w:szCs w:val="24"/>
          <w:u w:color="000000"/>
        </w:rPr>
        <w:t xml:space="preserve"> used by the Department.</w:t>
      </w:r>
    </w:p>
    <w:p w14:paraId="0E387B96" w14:textId="77777777" w:rsidR="00E53A32" w:rsidRDefault="00EC717A">
      <w:pPr>
        <w:pStyle w:val="Body"/>
        <w:numPr>
          <w:ilvl w:val="0"/>
          <w:numId w:val="27"/>
        </w:numPr>
        <w:tabs>
          <w:tab w:val="num" w:pos="916"/>
        </w:tabs>
        <w:ind w:left="1636" w:hanging="916"/>
        <w:rPr>
          <w:rFonts w:ascii="Times New Roman" w:eastAsia="Times New Roman" w:hAnsi="Times New Roman" w:cs="Times New Roman"/>
          <w:position w:val="-2"/>
          <w:sz w:val="24"/>
          <w:szCs w:val="24"/>
          <w:u w:color="000000"/>
        </w:rPr>
      </w:pPr>
      <w:r>
        <w:rPr>
          <w:rFonts w:ascii="Arial"/>
          <w:sz w:val="24"/>
          <w:szCs w:val="24"/>
          <w:u w:color="000000"/>
        </w:rPr>
        <w:t>An opportunity for questions and answers with the trainer at the tim</w:t>
      </w:r>
      <w:r>
        <w:rPr>
          <w:rFonts w:ascii="Arial"/>
          <w:sz w:val="24"/>
          <w:szCs w:val="24"/>
          <w:u w:color="000000"/>
        </w:rPr>
        <w:t>e of the training session.</w:t>
      </w:r>
    </w:p>
    <w:p w14:paraId="27E9E630" w14:textId="77777777" w:rsidR="00E53A32" w:rsidRDefault="00EC717A">
      <w:pPr>
        <w:pStyle w:val="Body"/>
        <w:numPr>
          <w:ilvl w:val="0"/>
          <w:numId w:val="28"/>
        </w:numPr>
        <w:tabs>
          <w:tab w:val="num" w:pos="916"/>
        </w:tabs>
        <w:ind w:left="1636" w:hanging="916"/>
        <w:rPr>
          <w:rFonts w:ascii="Times New Roman" w:eastAsia="Times New Roman" w:hAnsi="Times New Roman" w:cs="Times New Roman"/>
          <w:position w:val="-2"/>
          <w:sz w:val="24"/>
          <w:szCs w:val="24"/>
          <w:u w:color="000000"/>
        </w:rPr>
      </w:pPr>
      <w:r>
        <w:rPr>
          <w:rFonts w:ascii="Arial"/>
          <w:sz w:val="24"/>
          <w:szCs w:val="24"/>
          <w:u w:color="000000"/>
        </w:rPr>
        <w:t>You must provide additional training when you add or change tasks or procedures that affect the employee's occupational exposure.</w:t>
      </w:r>
    </w:p>
    <w:p w14:paraId="533077DC" w14:textId="77777777" w:rsidR="00E53A32" w:rsidRDefault="00EC717A">
      <w:pPr>
        <w:pStyle w:val="Body"/>
        <w:numPr>
          <w:ilvl w:val="6"/>
          <w:numId w:val="29"/>
        </w:numPr>
        <w:tabs>
          <w:tab w:val="num" w:pos="1276"/>
        </w:tabs>
        <w:ind w:left="1996" w:hanging="916"/>
        <w:rPr>
          <w:rFonts w:ascii="Times New Roman" w:eastAsia="Times New Roman" w:hAnsi="Times New Roman" w:cs="Times New Roman"/>
          <w:i/>
          <w:iCs/>
          <w:position w:val="-2"/>
          <w:sz w:val="24"/>
          <w:szCs w:val="24"/>
          <w:u w:color="000000"/>
        </w:rPr>
      </w:pPr>
      <w:r>
        <w:rPr>
          <w:rFonts w:ascii="Arial"/>
          <w:i/>
          <w:iCs/>
          <w:sz w:val="24"/>
          <w:szCs w:val="24"/>
          <w:u w:color="000000"/>
        </w:rPr>
        <w:t>Note: This training may be limited to the changes in tasks and procedures.</w:t>
      </w:r>
    </w:p>
    <w:p w14:paraId="05730426" w14:textId="77777777" w:rsidR="00E53A32" w:rsidRDefault="00E53A32">
      <w:pPr>
        <w:pStyle w:val="Body"/>
        <w:ind w:left="720" w:hanging="720"/>
        <w:rPr>
          <w:rFonts w:ascii="Arial" w:eastAsia="Arial" w:hAnsi="Arial" w:cs="Arial"/>
          <w:sz w:val="24"/>
          <w:szCs w:val="24"/>
          <w:u w:color="000000"/>
        </w:rPr>
      </w:pPr>
    </w:p>
    <w:p w14:paraId="2872D563" w14:textId="77777777" w:rsidR="00E53A32" w:rsidRDefault="00E53A32">
      <w:pPr>
        <w:pStyle w:val="Body"/>
        <w:ind w:left="720" w:hanging="720"/>
        <w:rPr>
          <w:rFonts w:ascii="Arial" w:eastAsia="Arial" w:hAnsi="Arial" w:cs="Arial"/>
          <w:sz w:val="24"/>
          <w:szCs w:val="24"/>
          <w:u w:color="000000"/>
        </w:rPr>
      </w:pPr>
    </w:p>
    <w:p w14:paraId="5870F78D"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5.2</w:t>
      </w:r>
      <w:r>
        <w:rPr>
          <w:rFonts w:ascii="Arial" w:eastAsia="Arial" w:hAnsi="Arial" w:cs="Arial"/>
          <w:sz w:val="24"/>
          <w:szCs w:val="24"/>
          <w:u w:color="000000"/>
        </w:rPr>
        <w:tab/>
      </w:r>
      <w:r>
        <w:rPr>
          <w:rFonts w:ascii="Arial"/>
          <w:b/>
          <w:bCs/>
          <w:sz w:val="24"/>
          <w:szCs w:val="24"/>
          <w:u w:color="000000"/>
        </w:rPr>
        <w:t>Records:</w:t>
      </w:r>
      <w:r>
        <w:rPr>
          <w:rFonts w:ascii="Arial"/>
          <w:sz w:val="24"/>
          <w:szCs w:val="24"/>
          <w:u w:color="000000"/>
        </w:rPr>
        <w:t xml:space="preserve"> Written </w:t>
      </w:r>
      <w:r>
        <w:rPr>
          <w:rFonts w:ascii="Arial"/>
          <w:sz w:val="24"/>
          <w:szCs w:val="24"/>
          <w:u w:color="000000"/>
        </w:rPr>
        <w:t>training records shall be maintained for three (3) years after the date on which the training occurred. Information within the record shall include:</w:t>
      </w:r>
    </w:p>
    <w:p w14:paraId="00D5CC18" w14:textId="77777777" w:rsidR="00E53A32" w:rsidRDefault="00EC717A">
      <w:pPr>
        <w:pStyle w:val="Body"/>
        <w:numPr>
          <w:ilvl w:val="0"/>
          <w:numId w:val="30"/>
        </w:numPr>
        <w:tabs>
          <w:tab w:val="num" w:pos="916"/>
        </w:tabs>
        <w:ind w:left="1636" w:hanging="916"/>
        <w:rPr>
          <w:rFonts w:ascii="Times New Roman" w:eastAsia="Times New Roman" w:hAnsi="Times New Roman" w:cs="Times New Roman"/>
          <w:position w:val="-2"/>
          <w:sz w:val="24"/>
          <w:szCs w:val="24"/>
          <w:u w:color="000000"/>
        </w:rPr>
      </w:pPr>
      <w:r>
        <w:rPr>
          <w:rFonts w:ascii="Arial"/>
          <w:sz w:val="24"/>
          <w:szCs w:val="24"/>
          <w:u w:color="000000"/>
        </w:rPr>
        <w:t>Dates of the session;</w:t>
      </w:r>
    </w:p>
    <w:p w14:paraId="25036F77" w14:textId="77777777" w:rsidR="00E53A32" w:rsidRDefault="00EC717A">
      <w:pPr>
        <w:pStyle w:val="Body"/>
        <w:numPr>
          <w:ilvl w:val="0"/>
          <w:numId w:val="31"/>
        </w:numPr>
        <w:tabs>
          <w:tab w:val="num" w:pos="916"/>
        </w:tabs>
        <w:ind w:left="1636" w:hanging="916"/>
        <w:rPr>
          <w:rFonts w:ascii="Times New Roman" w:eastAsia="Times New Roman" w:hAnsi="Times New Roman" w:cs="Times New Roman"/>
          <w:position w:val="-2"/>
          <w:sz w:val="24"/>
          <w:szCs w:val="24"/>
          <w:u w:color="000000"/>
        </w:rPr>
      </w:pPr>
      <w:r>
        <w:rPr>
          <w:rFonts w:ascii="Arial"/>
          <w:sz w:val="24"/>
          <w:szCs w:val="24"/>
          <w:u w:color="000000"/>
        </w:rPr>
        <w:t>Contents of the session;</w:t>
      </w:r>
    </w:p>
    <w:p w14:paraId="0FD7EB4C" w14:textId="77777777" w:rsidR="00E53A32" w:rsidRDefault="00EC717A">
      <w:pPr>
        <w:pStyle w:val="Body"/>
        <w:numPr>
          <w:ilvl w:val="0"/>
          <w:numId w:val="32"/>
        </w:numPr>
        <w:tabs>
          <w:tab w:val="num" w:pos="916"/>
        </w:tabs>
        <w:ind w:left="1636" w:hanging="916"/>
        <w:rPr>
          <w:rFonts w:ascii="Times New Roman" w:eastAsia="Times New Roman" w:hAnsi="Times New Roman" w:cs="Times New Roman"/>
          <w:position w:val="-2"/>
          <w:sz w:val="24"/>
          <w:szCs w:val="24"/>
          <w:u w:color="000000"/>
        </w:rPr>
      </w:pPr>
      <w:r>
        <w:rPr>
          <w:rFonts w:ascii="Arial"/>
          <w:sz w:val="24"/>
          <w:szCs w:val="24"/>
          <w:u w:color="000000"/>
        </w:rPr>
        <w:t>Name and qualification of persons giving the training</w:t>
      </w:r>
    </w:p>
    <w:p w14:paraId="696A7106" w14:textId="77777777" w:rsidR="00E53A32" w:rsidRDefault="00EC717A">
      <w:pPr>
        <w:pStyle w:val="Body"/>
        <w:numPr>
          <w:ilvl w:val="0"/>
          <w:numId w:val="33"/>
        </w:numPr>
        <w:tabs>
          <w:tab w:val="num" w:pos="916"/>
        </w:tabs>
        <w:ind w:left="1636" w:hanging="916"/>
        <w:rPr>
          <w:rFonts w:ascii="Times New Roman" w:eastAsia="Times New Roman" w:hAnsi="Times New Roman" w:cs="Times New Roman"/>
          <w:position w:val="-2"/>
          <w:sz w:val="24"/>
          <w:szCs w:val="24"/>
          <w:u w:color="000000"/>
        </w:rPr>
      </w:pPr>
      <w:r>
        <w:rPr>
          <w:rFonts w:ascii="Arial"/>
          <w:sz w:val="24"/>
          <w:szCs w:val="24"/>
          <w:u w:color="000000"/>
        </w:rPr>
        <w:t xml:space="preserve">Names </w:t>
      </w:r>
      <w:r>
        <w:rPr>
          <w:rFonts w:ascii="Arial"/>
          <w:sz w:val="24"/>
          <w:szCs w:val="24"/>
          <w:u w:color="000000"/>
        </w:rPr>
        <w:t>and job titles of persons attending the training session.</w:t>
      </w:r>
    </w:p>
    <w:p w14:paraId="337EF465" w14:textId="77777777" w:rsidR="00E53A32" w:rsidRDefault="00E53A32">
      <w:pPr>
        <w:pStyle w:val="Body"/>
        <w:ind w:left="720" w:hanging="720"/>
        <w:rPr>
          <w:rFonts w:ascii="Arial" w:eastAsia="Arial" w:hAnsi="Arial" w:cs="Arial"/>
          <w:sz w:val="24"/>
          <w:szCs w:val="24"/>
          <w:u w:color="000000"/>
        </w:rPr>
      </w:pPr>
    </w:p>
    <w:p w14:paraId="28729691" w14:textId="77777777" w:rsidR="00E53A32" w:rsidRDefault="00E53A32">
      <w:pPr>
        <w:pStyle w:val="Body"/>
        <w:ind w:left="720" w:hanging="720"/>
        <w:rPr>
          <w:rFonts w:ascii="Arial" w:eastAsia="Arial" w:hAnsi="Arial" w:cs="Arial"/>
          <w:sz w:val="24"/>
          <w:szCs w:val="24"/>
          <w:u w:color="000000"/>
        </w:rPr>
      </w:pPr>
    </w:p>
    <w:p w14:paraId="4F070447"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5.3</w:t>
      </w:r>
      <w:r>
        <w:rPr>
          <w:rFonts w:ascii="Arial" w:eastAsia="Arial" w:hAnsi="Arial" w:cs="Arial"/>
          <w:sz w:val="24"/>
          <w:szCs w:val="24"/>
          <w:u w:color="000000"/>
        </w:rPr>
        <w:tab/>
      </w:r>
      <w:r>
        <w:rPr>
          <w:rFonts w:ascii="Arial"/>
          <w:b/>
          <w:bCs/>
          <w:sz w:val="24"/>
          <w:szCs w:val="24"/>
          <w:u w:color="000000"/>
        </w:rPr>
        <w:t xml:space="preserve">Tasks with Potential Exposure: </w:t>
      </w:r>
      <w:r>
        <w:rPr>
          <w:rFonts w:ascii="Arial"/>
          <w:sz w:val="24"/>
          <w:szCs w:val="24"/>
          <w:u w:color="000000"/>
        </w:rPr>
        <w:t xml:space="preserve"> The following job classifications or tasks are areas where members can reasonably anticipate that </w:t>
      </w:r>
      <w:proofErr w:type="gramStart"/>
      <w:r>
        <w:rPr>
          <w:rFonts w:ascii="Arial"/>
          <w:sz w:val="24"/>
          <w:szCs w:val="24"/>
          <w:u w:color="000000"/>
        </w:rPr>
        <w:t>an exposure to blood, or other body fluids, or other potential</w:t>
      </w:r>
      <w:r>
        <w:rPr>
          <w:rFonts w:ascii="Arial"/>
          <w:sz w:val="24"/>
          <w:szCs w:val="24"/>
          <w:u w:color="000000"/>
        </w:rPr>
        <w:t>ly infectious materials have</w:t>
      </w:r>
      <w:proofErr w:type="gramEnd"/>
      <w:r>
        <w:rPr>
          <w:rFonts w:ascii="Arial"/>
          <w:sz w:val="24"/>
          <w:szCs w:val="24"/>
          <w:u w:color="000000"/>
        </w:rPr>
        <w:t xml:space="preserve"> occurred. The examples are not intended to cover every incident to which our members may be exposed.</w:t>
      </w:r>
    </w:p>
    <w:p w14:paraId="5B3BFC32" w14:textId="77777777" w:rsidR="00E53A32" w:rsidRDefault="00EC717A">
      <w:pPr>
        <w:pStyle w:val="Body"/>
        <w:numPr>
          <w:ilvl w:val="0"/>
          <w:numId w:val="35"/>
        </w:numPr>
        <w:tabs>
          <w:tab w:val="num" w:pos="1276"/>
        </w:tabs>
        <w:ind w:left="1996" w:hanging="916"/>
        <w:rPr>
          <w:rFonts w:ascii="Times New Roman" w:eastAsia="Times New Roman" w:hAnsi="Times New Roman" w:cs="Times New Roman"/>
          <w:b/>
          <w:bCs/>
          <w:position w:val="-2"/>
          <w:sz w:val="24"/>
          <w:szCs w:val="24"/>
          <w:u w:color="000000"/>
        </w:rPr>
      </w:pPr>
      <w:r>
        <w:rPr>
          <w:rFonts w:ascii="Arial"/>
          <w:sz w:val="24"/>
          <w:szCs w:val="24"/>
          <w:u w:color="000000"/>
        </w:rPr>
        <w:t>Administering emergency medical care to injured or ill patients.</w:t>
      </w:r>
    </w:p>
    <w:p w14:paraId="2746F34A" w14:textId="77777777" w:rsidR="00E53A32" w:rsidRDefault="00EC717A">
      <w:pPr>
        <w:pStyle w:val="Body"/>
        <w:numPr>
          <w:ilvl w:val="0"/>
          <w:numId w:val="36"/>
        </w:numPr>
        <w:tabs>
          <w:tab w:val="num" w:pos="1276"/>
        </w:tabs>
        <w:ind w:left="1996" w:hanging="916"/>
        <w:rPr>
          <w:rFonts w:ascii="Times New Roman" w:eastAsia="Times New Roman" w:hAnsi="Times New Roman" w:cs="Times New Roman"/>
          <w:position w:val="-2"/>
          <w:sz w:val="24"/>
          <w:szCs w:val="24"/>
          <w:u w:color="000000"/>
        </w:rPr>
      </w:pPr>
      <w:r>
        <w:rPr>
          <w:rFonts w:ascii="Arial"/>
          <w:sz w:val="24"/>
          <w:szCs w:val="24"/>
          <w:u w:color="000000"/>
        </w:rPr>
        <w:t>Rescue victims from hostile environments, including burning s</w:t>
      </w:r>
      <w:r>
        <w:rPr>
          <w:rFonts w:ascii="Arial"/>
          <w:sz w:val="24"/>
          <w:szCs w:val="24"/>
          <w:u w:color="000000"/>
        </w:rPr>
        <w:t>tructures or vehicles, other contaminated atmospheres, or oxygen deficient atmospheres.</w:t>
      </w:r>
    </w:p>
    <w:p w14:paraId="67F031A7" w14:textId="77777777" w:rsidR="00E53A32" w:rsidRDefault="00EC717A">
      <w:pPr>
        <w:pStyle w:val="Body"/>
        <w:numPr>
          <w:ilvl w:val="0"/>
          <w:numId w:val="37"/>
        </w:numPr>
        <w:tabs>
          <w:tab w:val="num" w:pos="1276"/>
        </w:tabs>
        <w:ind w:left="1996" w:hanging="916"/>
        <w:rPr>
          <w:rFonts w:ascii="Times New Roman" w:eastAsia="Times New Roman" w:hAnsi="Times New Roman" w:cs="Times New Roman"/>
          <w:b/>
          <w:bCs/>
          <w:position w:val="-2"/>
          <w:sz w:val="24"/>
          <w:szCs w:val="24"/>
          <w:u w:color="000000"/>
        </w:rPr>
      </w:pPr>
      <w:r>
        <w:rPr>
          <w:rFonts w:ascii="Arial"/>
          <w:sz w:val="24"/>
          <w:szCs w:val="24"/>
          <w:u w:color="000000"/>
        </w:rPr>
        <w:t>Extrication of persons from vehicles, machinery, or collapsed excavations, or structures.</w:t>
      </w:r>
    </w:p>
    <w:p w14:paraId="04ADB05C" w14:textId="77777777" w:rsidR="00E53A32" w:rsidRDefault="00EC717A">
      <w:pPr>
        <w:pStyle w:val="Body"/>
        <w:numPr>
          <w:ilvl w:val="0"/>
          <w:numId w:val="38"/>
        </w:numPr>
        <w:tabs>
          <w:tab w:val="num" w:pos="1276"/>
        </w:tabs>
        <w:ind w:left="1996" w:hanging="916"/>
        <w:rPr>
          <w:rFonts w:ascii="Times New Roman" w:eastAsia="Times New Roman" w:hAnsi="Times New Roman" w:cs="Times New Roman"/>
          <w:position w:val="-2"/>
          <w:sz w:val="24"/>
          <w:szCs w:val="24"/>
          <w:u w:color="000000"/>
        </w:rPr>
      </w:pPr>
      <w:r>
        <w:rPr>
          <w:rFonts w:ascii="Arial"/>
          <w:sz w:val="24"/>
          <w:szCs w:val="24"/>
          <w:u w:color="000000"/>
        </w:rPr>
        <w:t>Recovery and/or removal of bodies from any of the above situations.</w:t>
      </w:r>
    </w:p>
    <w:p w14:paraId="165360FD" w14:textId="77777777" w:rsidR="00E53A32" w:rsidRDefault="00EC717A">
      <w:pPr>
        <w:pStyle w:val="Body"/>
        <w:numPr>
          <w:ilvl w:val="0"/>
          <w:numId w:val="39"/>
        </w:numPr>
        <w:tabs>
          <w:tab w:val="num" w:pos="1276"/>
        </w:tabs>
        <w:ind w:left="1996" w:hanging="916"/>
        <w:rPr>
          <w:rFonts w:ascii="Times New Roman" w:eastAsia="Times New Roman" w:hAnsi="Times New Roman" w:cs="Times New Roman"/>
          <w:position w:val="-2"/>
          <w:sz w:val="24"/>
          <w:szCs w:val="24"/>
          <w:u w:color="000000"/>
        </w:rPr>
      </w:pPr>
      <w:r>
        <w:rPr>
          <w:rFonts w:ascii="Arial"/>
          <w:sz w:val="24"/>
          <w:szCs w:val="24"/>
          <w:u w:color="000000"/>
        </w:rPr>
        <w:t xml:space="preserve">Response </w:t>
      </w:r>
      <w:r>
        <w:rPr>
          <w:rFonts w:ascii="Arial"/>
          <w:sz w:val="24"/>
          <w:szCs w:val="24"/>
          <w:u w:color="000000"/>
        </w:rPr>
        <w:t>to hazardous materials emergencies, both transportation and fixed site, involving potentially infectious substances.</w:t>
      </w:r>
    </w:p>
    <w:p w14:paraId="17BC79CB" w14:textId="77777777" w:rsidR="00E53A32" w:rsidRDefault="00EC717A">
      <w:pPr>
        <w:pStyle w:val="Body"/>
        <w:numPr>
          <w:ilvl w:val="0"/>
          <w:numId w:val="40"/>
        </w:numPr>
        <w:tabs>
          <w:tab w:val="num" w:pos="1276"/>
        </w:tabs>
        <w:ind w:left="1996" w:hanging="916"/>
        <w:rPr>
          <w:rFonts w:ascii="Times New Roman" w:eastAsia="Times New Roman" w:hAnsi="Times New Roman" w:cs="Times New Roman"/>
          <w:position w:val="-2"/>
          <w:sz w:val="24"/>
          <w:szCs w:val="24"/>
          <w:u w:color="000000"/>
        </w:rPr>
      </w:pPr>
      <w:r>
        <w:rPr>
          <w:rFonts w:ascii="Arial"/>
          <w:sz w:val="24"/>
          <w:szCs w:val="24"/>
          <w:u w:color="000000"/>
        </w:rPr>
        <w:t>Other job classifications as identified by The Department</w:t>
      </w:r>
    </w:p>
    <w:p w14:paraId="349916D8" w14:textId="77777777" w:rsidR="00E53A32" w:rsidRDefault="00E53A32">
      <w:pPr>
        <w:pStyle w:val="Body"/>
        <w:ind w:left="720" w:hanging="720"/>
        <w:rPr>
          <w:rFonts w:ascii="Arial" w:eastAsia="Arial" w:hAnsi="Arial" w:cs="Arial"/>
          <w:b/>
          <w:bCs/>
          <w:sz w:val="24"/>
          <w:szCs w:val="24"/>
          <w:u w:color="000000"/>
        </w:rPr>
      </w:pPr>
    </w:p>
    <w:p w14:paraId="700E3BDA" w14:textId="77777777" w:rsidR="00E53A32" w:rsidRDefault="00EC717A">
      <w:pPr>
        <w:pStyle w:val="Body"/>
        <w:ind w:left="720" w:hanging="720"/>
        <w:rPr>
          <w:rFonts w:ascii="Arial" w:eastAsia="Arial" w:hAnsi="Arial" w:cs="Arial"/>
          <w:b/>
          <w:bCs/>
          <w:sz w:val="24"/>
          <w:szCs w:val="24"/>
          <w:u w:color="000000"/>
        </w:rPr>
      </w:pPr>
      <w:r>
        <w:rPr>
          <w:rFonts w:ascii="Arial"/>
          <w:b/>
          <w:bCs/>
          <w:sz w:val="24"/>
          <w:szCs w:val="24"/>
          <w:u w:color="000000"/>
        </w:rPr>
        <w:t>5.4</w:t>
      </w:r>
      <w:r>
        <w:rPr>
          <w:rFonts w:ascii="Arial" w:eastAsia="Arial" w:hAnsi="Arial" w:cs="Arial"/>
          <w:sz w:val="24"/>
          <w:szCs w:val="24"/>
          <w:u w:color="000000"/>
        </w:rPr>
        <w:tab/>
      </w:r>
      <w:r>
        <w:rPr>
          <w:rFonts w:ascii="Arial"/>
          <w:b/>
          <w:bCs/>
          <w:sz w:val="24"/>
          <w:szCs w:val="24"/>
          <w:u w:color="000000"/>
        </w:rPr>
        <w:t>Personal protective equipment.</w:t>
      </w:r>
    </w:p>
    <w:p w14:paraId="6D1AFCCC" w14:textId="77777777" w:rsidR="00E53A32" w:rsidRDefault="00EC717A">
      <w:pPr>
        <w:pStyle w:val="Body"/>
        <w:ind w:left="720" w:hanging="720"/>
        <w:rPr>
          <w:rFonts w:ascii="Arial" w:eastAsia="Arial" w:hAnsi="Arial" w:cs="Arial"/>
          <w:sz w:val="24"/>
          <w:szCs w:val="24"/>
          <w:u w:color="000000"/>
        </w:rPr>
      </w:pPr>
      <w:r>
        <w:rPr>
          <w:rFonts w:ascii="Arial" w:eastAsia="Arial" w:hAnsi="Arial" w:cs="Arial"/>
          <w:sz w:val="24"/>
          <w:szCs w:val="24"/>
          <w:u w:color="000000"/>
        </w:rPr>
        <w:tab/>
      </w:r>
    </w:p>
    <w:p w14:paraId="3F611FD0"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 xml:space="preserve">5.4.1 </w:t>
      </w:r>
      <w:r>
        <w:rPr>
          <w:rFonts w:ascii="Arial"/>
          <w:b/>
          <w:bCs/>
          <w:sz w:val="24"/>
          <w:szCs w:val="24"/>
          <w:u w:color="000000"/>
        </w:rPr>
        <w:tab/>
      </w:r>
      <w:r>
        <w:rPr>
          <w:rFonts w:ascii="Arial"/>
          <w:sz w:val="24"/>
          <w:szCs w:val="24"/>
          <w:u w:color="000000"/>
        </w:rPr>
        <w:t xml:space="preserve"> All operational vehicles, excluding</w:t>
      </w:r>
      <w:r>
        <w:rPr>
          <w:rFonts w:ascii="Arial"/>
          <w:sz w:val="24"/>
          <w:szCs w:val="24"/>
          <w:u w:color="000000"/>
        </w:rPr>
        <w:t xml:space="preserve"> Chiefs vehicles, shall have gloves, eye </w:t>
      </w:r>
      <w:proofErr w:type="gramStart"/>
      <w:r>
        <w:rPr>
          <w:rFonts w:ascii="Arial"/>
          <w:sz w:val="24"/>
          <w:szCs w:val="24"/>
          <w:u w:color="000000"/>
        </w:rPr>
        <w:t>protection  and</w:t>
      </w:r>
      <w:proofErr w:type="gramEnd"/>
      <w:r>
        <w:rPr>
          <w:rFonts w:ascii="Arial"/>
          <w:sz w:val="24"/>
          <w:szCs w:val="24"/>
          <w:u w:color="000000"/>
        </w:rPr>
        <w:t xml:space="preserve"> closeable sharp containers which are puncture resistant and leak-proof.</w:t>
      </w:r>
    </w:p>
    <w:p w14:paraId="0C0E323A" w14:textId="77777777" w:rsidR="00E53A32" w:rsidRDefault="00E53A32">
      <w:pPr>
        <w:pStyle w:val="Body"/>
        <w:ind w:left="720" w:hanging="720"/>
        <w:rPr>
          <w:rFonts w:ascii="Arial" w:eastAsia="Arial" w:hAnsi="Arial" w:cs="Arial"/>
          <w:sz w:val="24"/>
          <w:szCs w:val="24"/>
          <w:u w:color="000000"/>
        </w:rPr>
      </w:pPr>
    </w:p>
    <w:p w14:paraId="17A98F60"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5.4.2</w:t>
      </w:r>
      <w:r>
        <w:rPr>
          <w:rFonts w:ascii="Arial"/>
          <w:sz w:val="24"/>
          <w:szCs w:val="24"/>
          <w:u w:color="000000"/>
        </w:rPr>
        <w:t xml:space="preserve">   At a minimum, disposable gloves and eye protection shall be worn during all patient contacts.  Members shall select PP</w:t>
      </w:r>
      <w:r>
        <w:rPr>
          <w:rFonts w:ascii="Arial"/>
          <w:sz w:val="24"/>
          <w:szCs w:val="24"/>
          <w:u w:color="000000"/>
        </w:rPr>
        <w:t>E appropriate to the potential exposure.</w:t>
      </w:r>
    </w:p>
    <w:p w14:paraId="5EEE011B" w14:textId="77777777" w:rsidR="00E53A32" w:rsidRDefault="00E53A32">
      <w:pPr>
        <w:pStyle w:val="Body"/>
        <w:ind w:left="720" w:hanging="720"/>
        <w:rPr>
          <w:rFonts w:ascii="Arial" w:eastAsia="Arial" w:hAnsi="Arial" w:cs="Arial"/>
          <w:b/>
          <w:bCs/>
          <w:sz w:val="24"/>
          <w:szCs w:val="24"/>
          <w:u w:color="000000"/>
        </w:rPr>
      </w:pPr>
    </w:p>
    <w:p w14:paraId="6BAD6197"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5.4.3</w:t>
      </w:r>
      <w:r>
        <w:rPr>
          <w:rFonts w:ascii="Arial"/>
          <w:sz w:val="24"/>
          <w:szCs w:val="24"/>
          <w:u w:color="000000"/>
        </w:rPr>
        <w:t xml:space="preserve">   Facial protection shall be used in any situation where splash contact with the face is possible.  Facial protection may be afforded by using both a </w:t>
      </w:r>
      <w:proofErr w:type="gramStart"/>
      <w:r>
        <w:rPr>
          <w:rFonts w:ascii="Arial"/>
          <w:sz w:val="24"/>
          <w:szCs w:val="24"/>
          <w:u w:color="000000"/>
        </w:rPr>
        <w:t>face mask</w:t>
      </w:r>
      <w:proofErr w:type="gramEnd"/>
      <w:r>
        <w:rPr>
          <w:rFonts w:ascii="Arial"/>
          <w:sz w:val="24"/>
          <w:szCs w:val="24"/>
          <w:u w:color="000000"/>
        </w:rPr>
        <w:t xml:space="preserve"> and eye protection, or a full face shield.</w:t>
      </w:r>
    </w:p>
    <w:p w14:paraId="7585D690" w14:textId="77777777" w:rsidR="00E53A32" w:rsidRDefault="00E53A32">
      <w:pPr>
        <w:pStyle w:val="Body"/>
        <w:ind w:left="720" w:hanging="720"/>
        <w:rPr>
          <w:rFonts w:ascii="Arial" w:eastAsia="Arial" w:hAnsi="Arial" w:cs="Arial"/>
          <w:sz w:val="24"/>
          <w:szCs w:val="24"/>
          <w:u w:color="000000"/>
        </w:rPr>
      </w:pPr>
    </w:p>
    <w:p w14:paraId="2A854421" w14:textId="77777777" w:rsidR="00E53A32" w:rsidRDefault="00EC717A" w:rsidP="00EC717A">
      <w:pPr>
        <w:pStyle w:val="Body"/>
        <w:ind w:left="720" w:hanging="720"/>
        <w:rPr>
          <w:rFonts w:ascii="Arial" w:eastAsia="Arial" w:hAnsi="Arial" w:cs="Arial"/>
          <w:sz w:val="24"/>
          <w:szCs w:val="24"/>
          <w:u w:color="000000"/>
        </w:rPr>
      </w:pPr>
      <w:r>
        <w:rPr>
          <w:rFonts w:ascii="Arial"/>
          <w:b/>
          <w:bCs/>
          <w:sz w:val="24"/>
          <w:szCs w:val="24"/>
          <w:u w:color="000000"/>
        </w:rPr>
        <w:t>5.4.</w:t>
      </w:r>
      <w:r>
        <w:rPr>
          <w:rFonts w:ascii="Arial"/>
          <w:b/>
          <w:bCs/>
          <w:sz w:val="24"/>
          <w:szCs w:val="24"/>
          <w:u w:color="000000"/>
        </w:rPr>
        <w:t>4</w:t>
      </w:r>
      <w:r>
        <w:rPr>
          <w:rFonts w:ascii="Arial"/>
          <w:sz w:val="24"/>
          <w:szCs w:val="24"/>
          <w:u w:color="000000"/>
        </w:rPr>
        <w:t xml:space="preserve"> Fire fighting gloves shall be worn in situations where sharp or rough edges are likely to be encountered. Gloves specified in the referenced WAC provide limited protection to </w:t>
      </w:r>
      <w:proofErr w:type="spellStart"/>
      <w:r>
        <w:rPr>
          <w:rFonts w:ascii="Arial"/>
          <w:sz w:val="24"/>
          <w:szCs w:val="24"/>
          <w:u w:color="000000"/>
        </w:rPr>
        <w:t>bloodborne</w:t>
      </w:r>
      <w:proofErr w:type="spellEnd"/>
      <w:r>
        <w:rPr>
          <w:rFonts w:ascii="Arial"/>
          <w:sz w:val="24"/>
          <w:szCs w:val="24"/>
          <w:u w:color="000000"/>
        </w:rPr>
        <w:t xml:space="preserve"> pathogens. If gloves are exposed to infectious disease they shall be</w:t>
      </w:r>
      <w:r>
        <w:rPr>
          <w:rFonts w:ascii="Arial"/>
          <w:sz w:val="24"/>
          <w:szCs w:val="24"/>
          <w:u w:color="000000"/>
        </w:rPr>
        <w:t xml:space="preserve"> cleaned per policy.</w:t>
      </w:r>
    </w:p>
    <w:p w14:paraId="55937C88" w14:textId="77777777" w:rsidR="00E53A32" w:rsidRDefault="00EC717A" w:rsidP="00EC717A">
      <w:pPr>
        <w:pStyle w:val="Body"/>
        <w:ind w:left="720" w:hanging="720"/>
        <w:rPr>
          <w:rFonts w:ascii="Arial" w:eastAsia="Arial" w:hAnsi="Arial" w:cs="Arial"/>
          <w:sz w:val="24"/>
          <w:szCs w:val="24"/>
          <w:u w:color="000000"/>
        </w:rPr>
      </w:pPr>
      <w:r>
        <w:rPr>
          <w:rFonts w:ascii="Arial"/>
          <w:b/>
          <w:bCs/>
          <w:sz w:val="24"/>
          <w:szCs w:val="24"/>
          <w:u w:color="000000"/>
        </w:rPr>
        <w:t>5.4.5</w:t>
      </w:r>
      <w:r>
        <w:rPr>
          <w:rFonts w:ascii="Arial"/>
          <w:sz w:val="24"/>
          <w:szCs w:val="24"/>
          <w:u w:color="000000"/>
        </w:rPr>
        <w:t xml:space="preserve"> Where possible, disposable gloves shall be changed between patients in multiple casualty situations</w:t>
      </w:r>
    </w:p>
    <w:p w14:paraId="161D3F61"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5.4.6</w:t>
      </w:r>
      <w:r>
        <w:rPr>
          <w:rFonts w:ascii="Arial"/>
          <w:sz w:val="24"/>
          <w:szCs w:val="24"/>
          <w:u w:color="000000"/>
        </w:rPr>
        <w:t xml:space="preserve"> Disposable gloves shall not be </w:t>
      </w:r>
      <w:proofErr w:type="gramStart"/>
      <w:r>
        <w:rPr>
          <w:rFonts w:ascii="Arial"/>
          <w:sz w:val="24"/>
          <w:szCs w:val="24"/>
          <w:u w:color="000000"/>
        </w:rPr>
        <w:t>reused,</w:t>
      </w:r>
      <w:proofErr w:type="gramEnd"/>
      <w:r>
        <w:rPr>
          <w:rFonts w:ascii="Arial"/>
          <w:sz w:val="24"/>
          <w:szCs w:val="24"/>
          <w:u w:color="000000"/>
        </w:rPr>
        <w:t xml:space="preserve"> washed or disinfected for reuse.</w:t>
      </w:r>
    </w:p>
    <w:p w14:paraId="7B153B22" w14:textId="77777777" w:rsidR="00E53A32" w:rsidRDefault="00E53A32">
      <w:pPr>
        <w:pStyle w:val="Body"/>
        <w:ind w:left="720" w:hanging="720"/>
        <w:rPr>
          <w:rFonts w:ascii="Arial" w:eastAsia="Arial" w:hAnsi="Arial" w:cs="Arial"/>
          <w:sz w:val="24"/>
          <w:szCs w:val="24"/>
          <w:u w:color="000000"/>
        </w:rPr>
      </w:pPr>
    </w:p>
    <w:p w14:paraId="788A91D1" w14:textId="77777777" w:rsidR="00E53A32" w:rsidRPr="00EC717A" w:rsidRDefault="00EC717A" w:rsidP="00EC717A">
      <w:pPr>
        <w:pStyle w:val="Body"/>
        <w:ind w:left="720" w:hanging="720"/>
        <w:rPr>
          <w:rFonts w:ascii="Arial" w:eastAsia="Arial" w:hAnsi="Arial" w:cs="Arial"/>
          <w:sz w:val="24"/>
          <w:szCs w:val="24"/>
          <w:u w:color="000000"/>
        </w:rPr>
      </w:pPr>
      <w:r>
        <w:rPr>
          <w:rFonts w:ascii="Arial"/>
          <w:b/>
          <w:bCs/>
          <w:sz w:val="24"/>
          <w:szCs w:val="24"/>
          <w:u w:color="000000"/>
        </w:rPr>
        <w:t>5.4.7</w:t>
      </w:r>
      <w:r>
        <w:rPr>
          <w:rFonts w:ascii="Arial"/>
          <w:sz w:val="24"/>
          <w:szCs w:val="24"/>
          <w:u w:color="000000"/>
        </w:rPr>
        <w:t xml:space="preserve"> EMS PPE Selection Chart (finished by the Infection Control Officer</w:t>
      </w:r>
    </w:p>
    <w:p w14:paraId="7708F289" w14:textId="77777777" w:rsidR="00E53A32" w:rsidRDefault="00E53A32">
      <w:pPr>
        <w:pStyle w:val="Body"/>
        <w:ind w:left="720" w:hanging="720"/>
        <w:rPr>
          <w:rFonts w:ascii="Arial" w:eastAsia="Arial" w:hAnsi="Arial" w:cs="Arial"/>
          <w:b/>
          <w:bCs/>
          <w:sz w:val="24"/>
          <w:szCs w:val="24"/>
          <w:u w:color="000000"/>
        </w:rPr>
      </w:pPr>
    </w:p>
    <w:p w14:paraId="2D4D7C77" w14:textId="77777777" w:rsidR="00EC717A" w:rsidRDefault="00EC717A">
      <w:pPr>
        <w:pStyle w:val="Body"/>
        <w:ind w:left="720" w:hanging="720"/>
        <w:rPr>
          <w:rFonts w:ascii="Arial" w:eastAsia="Arial" w:hAnsi="Arial" w:cs="Arial"/>
          <w:b/>
          <w:bCs/>
          <w:sz w:val="24"/>
          <w:szCs w:val="24"/>
          <w:u w:color="000000"/>
        </w:rPr>
      </w:pPr>
    </w:p>
    <w:p w14:paraId="10AC9D1A" w14:textId="77777777" w:rsidR="00E53A32" w:rsidRDefault="00E53A32">
      <w:pPr>
        <w:pStyle w:val="Body"/>
        <w:ind w:left="720" w:hanging="720"/>
        <w:rPr>
          <w:rFonts w:ascii="Arial" w:eastAsia="Arial" w:hAnsi="Arial" w:cs="Arial"/>
          <w:b/>
          <w:bCs/>
          <w:sz w:val="24"/>
          <w:szCs w:val="24"/>
          <w:u w:color="000000"/>
        </w:rPr>
      </w:pPr>
    </w:p>
    <w:p w14:paraId="4913A6F1" w14:textId="77777777" w:rsidR="00E53A32" w:rsidRDefault="00E53A32">
      <w:pPr>
        <w:pStyle w:val="Body"/>
        <w:ind w:left="720" w:hanging="720"/>
        <w:rPr>
          <w:rFonts w:ascii="Arial" w:eastAsia="Arial" w:hAnsi="Arial" w:cs="Arial"/>
          <w:b/>
          <w:bCs/>
          <w:sz w:val="24"/>
          <w:szCs w:val="24"/>
          <w:u w:color="000000"/>
        </w:rPr>
      </w:pPr>
    </w:p>
    <w:p w14:paraId="11F843BF" w14:textId="77777777" w:rsidR="00E53A32" w:rsidRDefault="00E53A32">
      <w:pPr>
        <w:pStyle w:val="Body"/>
        <w:ind w:left="720" w:hanging="720"/>
        <w:rPr>
          <w:rFonts w:ascii="Arial" w:eastAsia="Arial" w:hAnsi="Arial" w:cs="Arial"/>
          <w:b/>
          <w:bCs/>
          <w:sz w:val="24"/>
          <w:szCs w:val="24"/>
          <w:u w:color="000000"/>
        </w:rPr>
      </w:pPr>
    </w:p>
    <w:p w14:paraId="7C4BA1D7" w14:textId="77777777" w:rsidR="00E53A32" w:rsidRDefault="00E53A32">
      <w:pPr>
        <w:pStyle w:val="Body"/>
        <w:ind w:left="720" w:hanging="720"/>
        <w:rPr>
          <w:rFonts w:ascii="Arial" w:eastAsia="Arial" w:hAnsi="Arial" w:cs="Arial"/>
          <w:b/>
          <w:bCs/>
          <w:sz w:val="24"/>
          <w:szCs w:val="24"/>
          <w:u w:color="000000"/>
        </w:rPr>
      </w:pPr>
    </w:p>
    <w:p w14:paraId="7C8CC2CB" w14:textId="77777777" w:rsidR="00E53A32" w:rsidRDefault="00E53A32">
      <w:pPr>
        <w:pStyle w:val="Body"/>
        <w:ind w:left="720" w:hanging="720"/>
        <w:rPr>
          <w:rFonts w:ascii="Arial" w:eastAsia="Arial" w:hAnsi="Arial" w:cs="Arial"/>
          <w:b/>
          <w:bCs/>
          <w:sz w:val="24"/>
          <w:szCs w:val="24"/>
          <w:u w:color="000000"/>
        </w:rPr>
      </w:pPr>
    </w:p>
    <w:p w14:paraId="3F19D22B" w14:textId="77777777" w:rsidR="00E53A32" w:rsidRDefault="00E53A32">
      <w:pPr>
        <w:pStyle w:val="Body"/>
        <w:ind w:left="720" w:hanging="720"/>
        <w:rPr>
          <w:rFonts w:ascii="Arial" w:eastAsia="Arial" w:hAnsi="Arial" w:cs="Arial"/>
          <w:b/>
          <w:bCs/>
          <w:sz w:val="24"/>
          <w:szCs w:val="24"/>
          <w:u w:color="000000"/>
        </w:rPr>
      </w:pPr>
    </w:p>
    <w:p w14:paraId="5CA08F2A" w14:textId="77777777" w:rsidR="00E53A32" w:rsidRDefault="00E53A32">
      <w:pPr>
        <w:pStyle w:val="Body"/>
        <w:ind w:left="720" w:hanging="720"/>
        <w:rPr>
          <w:rFonts w:ascii="Arial" w:eastAsia="Arial" w:hAnsi="Arial" w:cs="Arial"/>
          <w:b/>
          <w:bCs/>
          <w:sz w:val="24"/>
          <w:szCs w:val="24"/>
          <w:u w:color="000000"/>
        </w:rPr>
      </w:pPr>
    </w:p>
    <w:p w14:paraId="16A12C68" w14:textId="77777777" w:rsidR="00E53A32" w:rsidRDefault="00E53A32">
      <w:pPr>
        <w:pStyle w:val="Body"/>
        <w:ind w:left="720" w:hanging="720"/>
        <w:rPr>
          <w:rFonts w:ascii="Arial" w:eastAsia="Arial" w:hAnsi="Arial" w:cs="Arial"/>
          <w:b/>
          <w:bCs/>
          <w:sz w:val="24"/>
          <w:szCs w:val="24"/>
          <w:u w:color="000000"/>
        </w:rPr>
      </w:pPr>
    </w:p>
    <w:p w14:paraId="403145B5" w14:textId="77777777" w:rsidR="00E53A32" w:rsidRDefault="00E53A32">
      <w:pPr>
        <w:pStyle w:val="Body"/>
        <w:ind w:left="720" w:hanging="720"/>
        <w:rPr>
          <w:rFonts w:ascii="Arial" w:eastAsia="Arial" w:hAnsi="Arial" w:cs="Arial"/>
          <w:b/>
          <w:bCs/>
          <w:sz w:val="24"/>
          <w:szCs w:val="24"/>
          <w:u w:color="000000"/>
        </w:rPr>
      </w:pPr>
    </w:p>
    <w:p w14:paraId="3D4C05DF" w14:textId="77777777" w:rsidR="00E53A32" w:rsidRDefault="00E53A32">
      <w:pPr>
        <w:pStyle w:val="Body"/>
        <w:ind w:left="720" w:hanging="720"/>
        <w:rPr>
          <w:rFonts w:ascii="Arial" w:eastAsia="Arial" w:hAnsi="Arial" w:cs="Arial"/>
          <w:b/>
          <w:bCs/>
          <w:sz w:val="24"/>
          <w:szCs w:val="24"/>
          <w:u w:color="000000"/>
        </w:rPr>
      </w:pPr>
    </w:p>
    <w:p w14:paraId="288A230A" w14:textId="77777777" w:rsidR="00E53A32" w:rsidRDefault="00E53A32" w:rsidP="00EC717A">
      <w:pPr>
        <w:pStyle w:val="Body"/>
        <w:rPr>
          <w:rFonts w:ascii="Arial" w:eastAsia="Arial" w:hAnsi="Arial" w:cs="Arial"/>
          <w:b/>
          <w:bCs/>
          <w:sz w:val="24"/>
          <w:szCs w:val="24"/>
          <w:u w:color="000000"/>
        </w:rPr>
      </w:pPr>
    </w:p>
    <w:p w14:paraId="566F071B" w14:textId="77777777" w:rsidR="00E53A32" w:rsidRDefault="00E53A32">
      <w:pPr>
        <w:pStyle w:val="Body"/>
        <w:ind w:left="720" w:hanging="720"/>
        <w:rPr>
          <w:rFonts w:ascii="Arial" w:eastAsia="Arial" w:hAnsi="Arial" w:cs="Arial"/>
          <w:b/>
          <w:bCs/>
          <w:sz w:val="24"/>
          <w:szCs w:val="24"/>
          <w:u w:color="000000"/>
        </w:rPr>
      </w:pPr>
    </w:p>
    <w:p w14:paraId="7C7073CB" w14:textId="77777777" w:rsidR="00E53A32" w:rsidRDefault="00E53A32">
      <w:pPr>
        <w:pStyle w:val="Body"/>
        <w:ind w:left="720" w:hanging="720"/>
        <w:rPr>
          <w:rFonts w:ascii="Arial" w:eastAsia="Arial" w:hAnsi="Arial" w:cs="Arial"/>
          <w:b/>
          <w:bCs/>
          <w:sz w:val="24"/>
          <w:szCs w:val="24"/>
          <w:u w:color="000000"/>
        </w:rPr>
      </w:pPr>
    </w:p>
    <w:tbl>
      <w:tblPr>
        <w:tblpPr w:leftFromText="80" w:rightFromText="80" w:topFromText="80" w:bottomFromText="80" w:vertAnchor="page" w:horzAnchor="page" w:tblpX="1440" w:tblpY="4684"/>
        <w:tblW w:w="9093" w:type="dxa"/>
        <w:tblInd w:w="108" w:type="dxa"/>
        <w:tblBorders>
          <w:top w:val="single" w:sz="2" w:space="0" w:color="000000"/>
          <w:left w:val="single" w:sz="2" w:space="0" w:color="000000"/>
          <w:bottom w:val="single" w:sz="2" w:space="0" w:color="000000"/>
          <w:right w:val="single" w:sz="2" w:space="0" w:color="000000"/>
          <w:insideH w:val="single" w:sz="16" w:space="0" w:color="000000"/>
          <w:insideV w:val="single" w:sz="16" w:space="0" w:color="000000"/>
        </w:tblBorders>
        <w:shd w:val="clear" w:color="auto" w:fill="BDC0BF"/>
        <w:tblLayout w:type="fixed"/>
        <w:tblLook w:val="04A0" w:firstRow="1" w:lastRow="0" w:firstColumn="1" w:lastColumn="0" w:noHBand="0" w:noVBand="1"/>
      </w:tblPr>
      <w:tblGrid>
        <w:gridCol w:w="3600"/>
        <w:gridCol w:w="980"/>
        <w:gridCol w:w="1238"/>
        <w:gridCol w:w="1790"/>
        <w:gridCol w:w="1485"/>
      </w:tblGrid>
      <w:tr w:rsidR="00E53A32" w14:paraId="6EAEEC9D" w14:textId="77777777">
        <w:trPr>
          <w:trHeight w:val="305"/>
          <w:tblHeader/>
        </w:trPr>
        <w:tc>
          <w:tcPr>
            <w:tcW w:w="9093" w:type="dxa"/>
            <w:gridSpan w:val="5"/>
            <w:tcBorders>
              <w:top w:val="single" w:sz="16" w:space="0" w:color="000000"/>
              <w:left w:val="single" w:sz="16" w:space="0" w:color="000000"/>
              <w:bottom w:val="single" w:sz="4" w:space="0" w:color="000000"/>
              <w:right w:val="single" w:sz="16" w:space="0" w:color="000000"/>
            </w:tcBorders>
            <w:shd w:val="clear" w:color="auto" w:fill="BDC0BF"/>
            <w:tcMar>
              <w:top w:w="80" w:type="dxa"/>
              <w:left w:w="80" w:type="dxa"/>
              <w:bottom w:w="80" w:type="dxa"/>
              <w:right w:w="80" w:type="dxa"/>
            </w:tcMar>
          </w:tcPr>
          <w:p w14:paraId="01171C8D" w14:textId="77777777" w:rsidR="00E53A32" w:rsidRDefault="00EC717A">
            <w:pPr>
              <w:pStyle w:val="BodyText"/>
            </w:pPr>
            <w:r>
              <w:t>EMS PERSONAL PROTECTION EQUIPMENT SELECTION CHART</w:t>
            </w:r>
          </w:p>
        </w:tc>
      </w:tr>
      <w:tr w:rsidR="00E53A32" w14:paraId="6D1DB15D" w14:textId="77777777">
        <w:tblPrEx>
          <w:shd w:val="clear" w:color="auto" w:fill="auto"/>
        </w:tblPrEx>
        <w:trPr>
          <w:trHeight w:val="2443"/>
        </w:trPr>
        <w:tc>
          <w:tcPr>
            <w:tcW w:w="3600" w:type="dxa"/>
            <w:tcBorders>
              <w:top w:val="single" w:sz="4" w:space="0" w:color="000000"/>
              <w:left w:val="single" w:sz="16" w:space="0" w:color="000000"/>
              <w:bottom w:val="single" w:sz="2" w:space="0" w:color="000000"/>
              <w:right w:val="single" w:sz="2" w:space="0" w:color="000000"/>
            </w:tcBorders>
            <w:shd w:val="clear" w:color="auto" w:fill="auto"/>
            <w:tcMar>
              <w:top w:w="80" w:type="dxa"/>
              <w:left w:w="80" w:type="dxa"/>
              <w:bottom w:w="80" w:type="dxa"/>
              <w:right w:w="80" w:type="dxa"/>
            </w:tcMar>
          </w:tcPr>
          <w:p w14:paraId="47B8475C" w14:textId="77777777" w:rsidR="00E53A32" w:rsidRDefault="00EC717A">
            <w:pPr>
              <w:pStyle w:val="Default"/>
            </w:pPr>
            <w:r>
              <w:rPr>
                <w:sz w:val="16"/>
                <w:szCs w:val="16"/>
              </w:rPr>
              <w:t xml:space="preserve">Members shall wear the following PPE when performing the following tasks.  Members may opt for a higher level of </w:t>
            </w:r>
            <w:r>
              <w:rPr>
                <w:sz w:val="16"/>
                <w:szCs w:val="16"/>
              </w:rPr>
              <w:t xml:space="preserve">protection if they consider it necessary to protect themselves from communicable diseases or airborne, </w:t>
            </w:r>
            <w:proofErr w:type="spellStart"/>
            <w:r>
              <w:rPr>
                <w:sz w:val="16"/>
                <w:szCs w:val="16"/>
              </w:rPr>
              <w:t>bloodborne</w:t>
            </w:r>
            <w:proofErr w:type="spellEnd"/>
            <w:r>
              <w:rPr>
                <w:sz w:val="16"/>
                <w:szCs w:val="16"/>
              </w:rPr>
              <w:t>, or other pathogens.</w:t>
            </w:r>
          </w:p>
        </w:tc>
        <w:tc>
          <w:tcPr>
            <w:tcW w:w="980"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967143" w14:textId="77777777" w:rsidR="00E53A32" w:rsidRDefault="00EC717A">
            <w:pPr>
              <w:pStyle w:val="Default"/>
              <w:jc w:val="center"/>
              <w:rPr>
                <w:sz w:val="16"/>
                <w:szCs w:val="16"/>
              </w:rPr>
            </w:pPr>
            <w:r>
              <w:rPr>
                <w:b/>
                <w:bCs/>
                <w:i/>
                <w:iCs/>
                <w:sz w:val="14"/>
                <w:szCs w:val="14"/>
              </w:rPr>
              <w:t>Required Minimum for all EMS Response</w:t>
            </w:r>
            <w:r>
              <w:rPr>
                <w:noProof/>
                <w:sz w:val="16"/>
                <w:szCs w:val="16"/>
              </w:rPr>
              <w:drawing>
                <wp:inline distT="0" distB="0" distL="0" distR="0" wp14:anchorId="05C01012" wp14:editId="343545E7">
                  <wp:extent cx="494128" cy="451925"/>
                  <wp:effectExtent l="0" t="0" r="0" b="5715"/>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pic:nvPicPr>
                        <pic:blipFill>
                          <a:blip r:embed="rId8">
                            <a:extLst/>
                          </a:blip>
                          <a:stretch>
                            <a:fillRect/>
                          </a:stretch>
                        </pic:blipFill>
                        <pic:spPr>
                          <a:xfrm>
                            <a:off x="0" y="0"/>
                            <a:ext cx="494323" cy="452103"/>
                          </a:xfrm>
                          <a:prstGeom prst="rect">
                            <a:avLst/>
                          </a:prstGeom>
                          <a:ln w="12700" cap="flat">
                            <a:noFill/>
                            <a:miter lim="400000"/>
                          </a:ln>
                          <a:effectLst/>
                        </pic:spPr>
                      </pic:pic>
                    </a:graphicData>
                  </a:graphic>
                </wp:inline>
              </w:drawing>
            </w:r>
          </w:p>
          <w:p w14:paraId="3D83CCD7" w14:textId="77777777" w:rsidR="00E53A32" w:rsidRDefault="00EC717A">
            <w:pPr>
              <w:pStyle w:val="Default"/>
            </w:pPr>
            <w:r>
              <w:rPr>
                <w:noProof/>
                <w:sz w:val="16"/>
                <w:szCs w:val="16"/>
              </w:rPr>
              <w:drawing>
                <wp:inline distT="0" distB="0" distL="0" distR="0" wp14:anchorId="7AC76DB4" wp14:editId="4FC89AD6">
                  <wp:extent cx="342753" cy="451925"/>
                  <wp:effectExtent l="0" t="0" r="0" b="5715"/>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
                          <pic:cNvPicPr/>
                        </pic:nvPicPr>
                        <pic:blipFill>
                          <a:blip r:embed="rId9">
                            <a:extLst/>
                          </a:blip>
                          <a:stretch>
                            <a:fillRect/>
                          </a:stretch>
                        </pic:blipFill>
                        <pic:spPr>
                          <a:xfrm>
                            <a:off x="0" y="0"/>
                            <a:ext cx="342883" cy="452097"/>
                          </a:xfrm>
                          <a:prstGeom prst="rect">
                            <a:avLst/>
                          </a:prstGeom>
                          <a:ln w="12700" cap="flat">
                            <a:noFill/>
                            <a:miter lim="400000"/>
                          </a:ln>
                          <a:effectLst/>
                        </pic:spPr>
                      </pic:pic>
                    </a:graphicData>
                  </a:graphic>
                </wp:inline>
              </w:drawing>
            </w:r>
          </w:p>
        </w:tc>
        <w:tc>
          <w:tcPr>
            <w:tcW w:w="1238"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56221C" w14:textId="77777777" w:rsidR="00E53A32" w:rsidRDefault="00EC717A">
            <w:pPr>
              <w:pStyle w:val="Default"/>
            </w:pPr>
            <w:r>
              <w:rPr>
                <w:noProof/>
                <w:sz w:val="24"/>
                <w:szCs w:val="24"/>
              </w:rPr>
              <w:drawing>
                <wp:inline distT="0" distB="0" distL="0" distR="0" wp14:anchorId="5DE8D4BD" wp14:editId="48363E10">
                  <wp:extent cx="567690" cy="1315329"/>
                  <wp:effectExtent l="0" t="0" r="0" b="5715"/>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
                          <pic:cNvPicPr/>
                        </pic:nvPicPr>
                        <pic:blipFill>
                          <a:blip r:embed="rId10">
                            <a:extLst/>
                          </a:blip>
                          <a:stretch>
                            <a:fillRect/>
                          </a:stretch>
                        </pic:blipFill>
                        <pic:spPr>
                          <a:xfrm>
                            <a:off x="0" y="0"/>
                            <a:ext cx="567983" cy="1316008"/>
                          </a:xfrm>
                          <a:prstGeom prst="rect">
                            <a:avLst/>
                          </a:prstGeom>
                          <a:ln w="12700" cap="flat">
                            <a:noFill/>
                            <a:miter lim="400000"/>
                          </a:ln>
                          <a:effectLst/>
                        </pic:spPr>
                      </pic:pic>
                    </a:graphicData>
                  </a:graphic>
                </wp:inline>
              </w:drawing>
            </w:r>
          </w:p>
        </w:tc>
        <w:tc>
          <w:tcPr>
            <w:tcW w:w="1790"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7674304" w14:textId="77777777" w:rsidR="00E53A32" w:rsidRDefault="00EC717A">
            <w:pPr>
              <w:pStyle w:val="Default"/>
            </w:pPr>
            <w:r>
              <w:rPr>
                <w:noProof/>
                <w:sz w:val="24"/>
                <w:szCs w:val="24"/>
              </w:rPr>
              <w:drawing>
                <wp:inline distT="0" distB="0" distL="0" distR="0" wp14:anchorId="63F7B8C3" wp14:editId="3177FF96">
                  <wp:extent cx="649471" cy="1330716"/>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small.png"/>
                          <pic:cNvPicPr/>
                        </pic:nvPicPr>
                        <pic:blipFill>
                          <a:blip r:embed="rId11">
                            <a:extLst/>
                          </a:blip>
                          <a:stretch>
                            <a:fillRect/>
                          </a:stretch>
                        </pic:blipFill>
                        <pic:spPr>
                          <a:xfrm>
                            <a:off x="0" y="0"/>
                            <a:ext cx="649591" cy="1330961"/>
                          </a:xfrm>
                          <a:prstGeom prst="rect">
                            <a:avLst/>
                          </a:prstGeom>
                          <a:ln w="12700" cap="flat">
                            <a:noFill/>
                            <a:miter lim="400000"/>
                          </a:ln>
                          <a:effectLst/>
                        </pic:spPr>
                      </pic:pic>
                    </a:graphicData>
                  </a:graphic>
                </wp:inline>
              </w:drawing>
            </w:r>
          </w:p>
        </w:tc>
        <w:tc>
          <w:tcPr>
            <w:tcW w:w="1483" w:type="dxa"/>
            <w:tcBorders>
              <w:top w:val="single" w:sz="4" w:space="0" w:color="000000"/>
              <w:left w:val="single" w:sz="2" w:space="0" w:color="000000"/>
              <w:bottom w:val="single" w:sz="2" w:space="0" w:color="000000"/>
              <w:right w:val="single" w:sz="16" w:space="0" w:color="000000"/>
            </w:tcBorders>
            <w:shd w:val="clear" w:color="auto" w:fill="auto"/>
            <w:tcMar>
              <w:top w:w="80" w:type="dxa"/>
              <w:left w:w="80" w:type="dxa"/>
              <w:bottom w:w="80" w:type="dxa"/>
              <w:right w:w="80" w:type="dxa"/>
            </w:tcMar>
          </w:tcPr>
          <w:p w14:paraId="4F82EF28" w14:textId="77777777" w:rsidR="00E53A32" w:rsidRDefault="00EC717A">
            <w:pPr>
              <w:pStyle w:val="Default"/>
            </w:pPr>
            <w:r>
              <w:rPr>
                <w:noProof/>
                <w:sz w:val="24"/>
                <w:szCs w:val="24"/>
              </w:rPr>
              <w:drawing>
                <wp:inline distT="0" distB="0" distL="0" distR="0" wp14:anchorId="6394E2CD" wp14:editId="61CDACFC">
                  <wp:extent cx="705143" cy="1429347"/>
                  <wp:effectExtent l="0" t="0" r="635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Level A Suit.jpg"/>
                          <pic:cNvPicPr/>
                        </pic:nvPicPr>
                        <pic:blipFill>
                          <a:blip r:embed="rId12">
                            <a:extLst/>
                          </a:blip>
                          <a:stretch>
                            <a:fillRect/>
                          </a:stretch>
                        </pic:blipFill>
                        <pic:spPr>
                          <a:xfrm>
                            <a:off x="0" y="0"/>
                            <a:ext cx="705282" cy="1429629"/>
                          </a:xfrm>
                          <a:prstGeom prst="rect">
                            <a:avLst/>
                          </a:prstGeom>
                          <a:ln w="12700" cap="flat">
                            <a:noFill/>
                            <a:miter lim="400000"/>
                          </a:ln>
                          <a:effectLst/>
                        </pic:spPr>
                      </pic:pic>
                    </a:graphicData>
                  </a:graphic>
                </wp:inline>
              </w:drawing>
            </w:r>
          </w:p>
        </w:tc>
      </w:tr>
      <w:tr w:rsidR="00E53A32" w14:paraId="2F0EAF9E" w14:textId="77777777">
        <w:tblPrEx>
          <w:shd w:val="clear" w:color="auto" w:fill="auto"/>
        </w:tblPrEx>
        <w:trPr>
          <w:trHeight w:val="305"/>
        </w:trPr>
        <w:tc>
          <w:tcPr>
            <w:tcW w:w="3600" w:type="dxa"/>
            <w:tcBorders>
              <w:top w:val="single" w:sz="2" w:space="0" w:color="000000"/>
              <w:left w:val="single" w:sz="16" w:space="0" w:color="000000"/>
              <w:bottom w:val="single" w:sz="2" w:space="0" w:color="000000"/>
              <w:right w:val="single" w:sz="2" w:space="0" w:color="000000"/>
            </w:tcBorders>
            <w:shd w:val="clear" w:color="auto" w:fill="EEEEEE"/>
            <w:tcMar>
              <w:top w:w="80" w:type="dxa"/>
              <w:left w:w="80" w:type="dxa"/>
              <w:bottom w:w="80" w:type="dxa"/>
              <w:right w:w="80" w:type="dxa"/>
            </w:tcMar>
          </w:tcPr>
          <w:p w14:paraId="272A22D7" w14:textId="77777777" w:rsidR="00E53A32" w:rsidRDefault="00EC717A">
            <w:pPr>
              <w:pStyle w:val="Default"/>
            </w:pPr>
            <w:r>
              <w:rPr>
                <w:sz w:val="16"/>
                <w:szCs w:val="16"/>
              </w:rPr>
              <w:t xml:space="preserve">Patient Contact </w:t>
            </w:r>
          </w:p>
        </w:tc>
        <w:tc>
          <w:tcPr>
            <w:tcW w:w="9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168754DF" w14:textId="77777777" w:rsidR="00E53A32" w:rsidRDefault="00E53A32"/>
        </w:tc>
        <w:tc>
          <w:tcPr>
            <w:tcW w:w="123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60CF9C6B" w14:textId="77777777" w:rsidR="00E53A32" w:rsidRDefault="00E53A32"/>
        </w:tc>
        <w:tc>
          <w:tcPr>
            <w:tcW w:w="179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17B0918F" w14:textId="77777777" w:rsidR="00E53A32" w:rsidRDefault="00E53A32"/>
        </w:tc>
        <w:tc>
          <w:tcPr>
            <w:tcW w:w="1483" w:type="dxa"/>
            <w:tcBorders>
              <w:top w:val="single" w:sz="2" w:space="0" w:color="000000"/>
              <w:left w:val="single" w:sz="2" w:space="0" w:color="000000"/>
              <w:bottom w:val="single" w:sz="2" w:space="0" w:color="000000"/>
              <w:right w:val="single" w:sz="16" w:space="0" w:color="000000"/>
            </w:tcBorders>
            <w:shd w:val="clear" w:color="auto" w:fill="EEEEEE"/>
            <w:tcMar>
              <w:top w:w="80" w:type="dxa"/>
              <w:left w:w="80" w:type="dxa"/>
              <w:bottom w:w="80" w:type="dxa"/>
              <w:right w:w="80" w:type="dxa"/>
            </w:tcMar>
          </w:tcPr>
          <w:p w14:paraId="6BCCE8DF" w14:textId="77777777" w:rsidR="00E53A32" w:rsidRDefault="00E53A32"/>
        </w:tc>
      </w:tr>
      <w:tr w:rsidR="00E53A32" w14:paraId="59F4741C" w14:textId="77777777">
        <w:tblPrEx>
          <w:shd w:val="clear" w:color="auto" w:fill="auto"/>
        </w:tblPrEx>
        <w:trPr>
          <w:trHeight w:val="430"/>
        </w:trPr>
        <w:tc>
          <w:tcPr>
            <w:tcW w:w="3600" w:type="dxa"/>
            <w:tcBorders>
              <w:top w:val="single" w:sz="2" w:space="0" w:color="000000"/>
              <w:left w:val="single" w:sz="16" w:space="0" w:color="000000"/>
              <w:bottom w:val="single" w:sz="2" w:space="0" w:color="000000"/>
              <w:right w:val="single" w:sz="2" w:space="0" w:color="000000"/>
            </w:tcBorders>
            <w:shd w:val="clear" w:color="auto" w:fill="auto"/>
            <w:tcMar>
              <w:top w:w="80" w:type="dxa"/>
              <w:left w:w="80" w:type="dxa"/>
              <w:bottom w:w="80" w:type="dxa"/>
              <w:right w:w="80" w:type="dxa"/>
            </w:tcMar>
          </w:tcPr>
          <w:p w14:paraId="61741CEF" w14:textId="77777777" w:rsidR="00E53A32" w:rsidRDefault="00EC717A">
            <w:pPr>
              <w:pStyle w:val="Default"/>
            </w:pPr>
            <w:r>
              <w:rPr>
                <w:sz w:val="16"/>
                <w:szCs w:val="16"/>
              </w:rPr>
              <w:t>Potential Spurting Body Fluids</w:t>
            </w:r>
          </w:p>
        </w:tc>
        <w:tc>
          <w:tcPr>
            <w:tcW w:w="9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86E32D" w14:textId="77777777" w:rsidR="00E53A32" w:rsidRDefault="00E53A32"/>
        </w:tc>
        <w:tc>
          <w:tcPr>
            <w:tcW w:w="123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7C613D5" w14:textId="77777777" w:rsidR="00E53A32" w:rsidRDefault="00E53A32"/>
        </w:tc>
        <w:tc>
          <w:tcPr>
            <w:tcW w:w="17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F3AE17" w14:textId="77777777" w:rsidR="00E53A32" w:rsidRDefault="00E53A32"/>
        </w:tc>
        <w:tc>
          <w:tcPr>
            <w:tcW w:w="1483" w:type="dxa"/>
            <w:tcBorders>
              <w:top w:val="single" w:sz="2" w:space="0" w:color="000000"/>
              <w:left w:val="single" w:sz="2" w:space="0" w:color="000000"/>
              <w:bottom w:val="single" w:sz="2" w:space="0" w:color="000000"/>
              <w:right w:val="single" w:sz="16" w:space="0" w:color="000000"/>
            </w:tcBorders>
            <w:shd w:val="clear" w:color="auto" w:fill="auto"/>
            <w:tcMar>
              <w:top w:w="80" w:type="dxa"/>
              <w:left w:w="80" w:type="dxa"/>
              <w:bottom w:w="80" w:type="dxa"/>
              <w:right w:w="80" w:type="dxa"/>
            </w:tcMar>
          </w:tcPr>
          <w:p w14:paraId="736A8EC8" w14:textId="77777777" w:rsidR="00E53A32" w:rsidRDefault="00E53A32"/>
        </w:tc>
      </w:tr>
      <w:tr w:rsidR="00E53A32" w14:paraId="1DF04A67" w14:textId="77777777">
        <w:tblPrEx>
          <w:shd w:val="clear" w:color="auto" w:fill="auto"/>
        </w:tblPrEx>
        <w:trPr>
          <w:trHeight w:val="471"/>
        </w:trPr>
        <w:tc>
          <w:tcPr>
            <w:tcW w:w="3600" w:type="dxa"/>
            <w:tcBorders>
              <w:top w:val="single" w:sz="2" w:space="0" w:color="000000"/>
              <w:left w:val="single" w:sz="16" w:space="0" w:color="000000"/>
              <w:bottom w:val="single" w:sz="2" w:space="0" w:color="000000"/>
              <w:right w:val="single" w:sz="2" w:space="0" w:color="000000"/>
            </w:tcBorders>
            <w:shd w:val="clear" w:color="auto" w:fill="EEEEEE"/>
            <w:tcMar>
              <w:top w:w="80" w:type="dxa"/>
              <w:left w:w="80" w:type="dxa"/>
              <w:bottom w:w="80" w:type="dxa"/>
              <w:right w:w="80" w:type="dxa"/>
            </w:tcMar>
          </w:tcPr>
          <w:p w14:paraId="12172DEB" w14:textId="77777777" w:rsidR="00E53A32" w:rsidRDefault="00EC717A">
            <w:pPr>
              <w:pStyle w:val="Default"/>
            </w:pPr>
            <w:r>
              <w:rPr>
                <w:sz w:val="16"/>
                <w:szCs w:val="16"/>
              </w:rPr>
              <w:t>EMS with Potential Highly Conta</w:t>
            </w:r>
            <w:r>
              <w:rPr>
                <w:sz w:val="16"/>
                <w:szCs w:val="16"/>
              </w:rPr>
              <w:t>gious Exposure</w:t>
            </w:r>
          </w:p>
        </w:tc>
        <w:tc>
          <w:tcPr>
            <w:tcW w:w="98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1E493863" w14:textId="77777777" w:rsidR="00E53A32" w:rsidRDefault="00E53A32"/>
        </w:tc>
        <w:tc>
          <w:tcPr>
            <w:tcW w:w="123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7A04E14A" w14:textId="77777777" w:rsidR="00E53A32" w:rsidRDefault="00E53A32"/>
        </w:tc>
        <w:tc>
          <w:tcPr>
            <w:tcW w:w="179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2843BDFC" w14:textId="77777777" w:rsidR="00E53A32" w:rsidRDefault="00E53A32"/>
        </w:tc>
        <w:tc>
          <w:tcPr>
            <w:tcW w:w="1483" w:type="dxa"/>
            <w:tcBorders>
              <w:top w:val="single" w:sz="2" w:space="0" w:color="000000"/>
              <w:left w:val="single" w:sz="2" w:space="0" w:color="000000"/>
              <w:bottom w:val="single" w:sz="2" w:space="0" w:color="000000"/>
              <w:right w:val="single" w:sz="16" w:space="0" w:color="000000"/>
            </w:tcBorders>
            <w:shd w:val="clear" w:color="auto" w:fill="EEEEEE"/>
            <w:tcMar>
              <w:top w:w="80" w:type="dxa"/>
              <w:left w:w="80" w:type="dxa"/>
              <w:bottom w:w="80" w:type="dxa"/>
              <w:right w:w="80" w:type="dxa"/>
            </w:tcMar>
          </w:tcPr>
          <w:p w14:paraId="49DC27D1" w14:textId="77777777" w:rsidR="00E53A32" w:rsidRDefault="00E53A32"/>
        </w:tc>
      </w:tr>
      <w:tr w:rsidR="00E53A32" w14:paraId="4E3EE7E6" w14:textId="77777777">
        <w:tblPrEx>
          <w:shd w:val="clear" w:color="auto" w:fill="auto"/>
        </w:tblPrEx>
        <w:trPr>
          <w:trHeight w:val="323"/>
        </w:trPr>
        <w:tc>
          <w:tcPr>
            <w:tcW w:w="3600" w:type="dxa"/>
            <w:tcBorders>
              <w:top w:val="single" w:sz="2" w:space="0" w:color="000000"/>
              <w:left w:val="single" w:sz="16" w:space="0" w:color="000000"/>
              <w:bottom w:val="single" w:sz="16" w:space="0" w:color="000000"/>
              <w:right w:val="single" w:sz="2" w:space="0" w:color="000000"/>
            </w:tcBorders>
            <w:shd w:val="clear" w:color="auto" w:fill="auto"/>
            <w:tcMar>
              <w:top w:w="80" w:type="dxa"/>
              <w:left w:w="80" w:type="dxa"/>
              <w:bottom w:w="80" w:type="dxa"/>
              <w:right w:w="80" w:type="dxa"/>
            </w:tcMar>
          </w:tcPr>
          <w:p w14:paraId="26632437" w14:textId="77777777" w:rsidR="00E53A32" w:rsidRDefault="00EC717A">
            <w:pPr>
              <w:pStyle w:val="Default"/>
            </w:pPr>
            <w:r>
              <w:rPr>
                <w:sz w:val="16"/>
                <w:szCs w:val="16"/>
              </w:rPr>
              <w:t>Disinfecting Apparatus or Equipment</w:t>
            </w:r>
          </w:p>
        </w:tc>
        <w:tc>
          <w:tcPr>
            <w:tcW w:w="980" w:type="dxa"/>
            <w:tcBorders>
              <w:top w:val="single" w:sz="2" w:space="0" w:color="000000"/>
              <w:left w:val="single" w:sz="2" w:space="0" w:color="000000"/>
              <w:bottom w:val="single" w:sz="16" w:space="0" w:color="000000"/>
              <w:right w:val="single" w:sz="2" w:space="0" w:color="000000"/>
            </w:tcBorders>
            <w:shd w:val="clear" w:color="auto" w:fill="auto"/>
            <w:tcMar>
              <w:top w:w="80" w:type="dxa"/>
              <w:left w:w="80" w:type="dxa"/>
              <w:bottom w:w="80" w:type="dxa"/>
              <w:right w:w="80" w:type="dxa"/>
            </w:tcMar>
          </w:tcPr>
          <w:p w14:paraId="447120CE" w14:textId="77777777" w:rsidR="00E53A32" w:rsidRDefault="00E53A32"/>
        </w:tc>
        <w:tc>
          <w:tcPr>
            <w:tcW w:w="1238" w:type="dxa"/>
            <w:tcBorders>
              <w:top w:val="single" w:sz="2" w:space="0" w:color="000000"/>
              <w:left w:val="single" w:sz="2" w:space="0" w:color="000000"/>
              <w:bottom w:val="single" w:sz="16" w:space="0" w:color="000000"/>
              <w:right w:val="single" w:sz="2" w:space="0" w:color="000000"/>
            </w:tcBorders>
            <w:shd w:val="clear" w:color="auto" w:fill="auto"/>
            <w:tcMar>
              <w:top w:w="80" w:type="dxa"/>
              <w:left w:w="80" w:type="dxa"/>
              <w:bottom w:w="80" w:type="dxa"/>
              <w:right w:w="80" w:type="dxa"/>
            </w:tcMar>
          </w:tcPr>
          <w:p w14:paraId="43045BF9" w14:textId="77777777" w:rsidR="00E53A32" w:rsidRDefault="00E53A32"/>
        </w:tc>
        <w:tc>
          <w:tcPr>
            <w:tcW w:w="1790" w:type="dxa"/>
            <w:tcBorders>
              <w:top w:val="single" w:sz="2" w:space="0" w:color="000000"/>
              <w:left w:val="single" w:sz="2" w:space="0" w:color="000000"/>
              <w:bottom w:val="single" w:sz="16" w:space="0" w:color="000000"/>
              <w:right w:val="single" w:sz="2" w:space="0" w:color="000000"/>
            </w:tcBorders>
            <w:shd w:val="clear" w:color="auto" w:fill="auto"/>
            <w:tcMar>
              <w:top w:w="80" w:type="dxa"/>
              <w:left w:w="80" w:type="dxa"/>
              <w:bottom w:w="80" w:type="dxa"/>
              <w:right w:w="80" w:type="dxa"/>
            </w:tcMar>
          </w:tcPr>
          <w:p w14:paraId="194930D5" w14:textId="77777777" w:rsidR="00E53A32" w:rsidRDefault="00E53A32"/>
        </w:tc>
        <w:tc>
          <w:tcPr>
            <w:tcW w:w="1483" w:type="dxa"/>
            <w:tcBorders>
              <w:top w:val="single" w:sz="2" w:space="0" w:color="000000"/>
              <w:left w:val="single" w:sz="2" w:space="0" w:color="000000"/>
              <w:bottom w:val="single" w:sz="16" w:space="0" w:color="000000"/>
              <w:right w:val="single" w:sz="16" w:space="0" w:color="000000"/>
            </w:tcBorders>
            <w:shd w:val="clear" w:color="auto" w:fill="auto"/>
            <w:tcMar>
              <w:top w:w="80" w:type="dxa"/>
              <w:left w:w="80" w:type="dxa"/>
              <w:bottom w:w="80" w:type="dxa"/>
              <w:right w:w="80" w:type="dxa"/>
            </w:tcMar>
          </w:tcPr>
          <w:p w14:paraId="27E318E6" w14:textId="77777777" w:rsidR="00E53A32" w:rsidRDefault="00E53A32"/>
        </w:tc>
      </w:tr>
    </w:tbl>
    <w:p w14:paraId="5E53532C" w14:textId="77777777" w:rsidR="00EC717A" w:rsidRDefault="00EC717A">
      <w:pPr>
        <w:pStyle w:val="Body"/>
        <w:ind w:left="720" w:hanging="720"/>
        <w:rPr>
          <w:rFonts w:ascii="Arial"/>
          <w:b/>
          <w:bCs/>
          <w:sz w:val="24"/>
          <w:szCs w:val="24"/>
          <w:u w:color="000000"/>
        </w:rPr>
      </w:pPr>
    </w:p>
    <w:p w14:paraId="3DAA990C" w14:textId="77777777" w:rsidR="00EC717A" w:rsidRDefault="00EC717A">
      <w:pPr>
        <w:pStyle w:val="Body"/>
        <w:ind w:left="720" w:hanging="720"/>
        <w:rPr>
          <w:rFonts w:ascii="Arial"/>
          <w:b/>
          <w:bCs/>
          <w:sz w:val="24"/>
          <w:szCs w:val="24"/>
          <w:u w:color="000000"/>
        </w:rPr>
      </w:pPr>
    </w:p>
    <w:p w14:paraId="54BE47EF" w14:textId="77777777" w:rsidR="00EC717A" w:rsidRDefault="00EC717A">
      <w:pPr>
        <w:pStyle w:val="Body"/>
        <w:ind w:left="720" w:hanging="720"/>
        <w:rPr>
          <w:rFonts w:ascii="Arial"/>
          <w:b/>
          <w:bCs/>
          <w:sz w:val="24"/>
          <w:szCs w:val="24"/>
          <w:u w:color="000000"/>
        </w:rPr>
      </w:pPr>
    </w:p>
    <w:p w14:paraId="22DA8F37" w14:textId="77777777" w:rsidR="00EC717A" w:rsidRDefault="00EC717A">
      <w:pPr>
        <w:pStyle w:val="Body"/>
        <w:ind w:left="720" w:hanging="720"/>
        <w:rPr>
          <w:rFonts w:ascii="Arial"/>
          <w:b/>
          <w:bCs/>
          <w:sz w:val="24"/>
          <w:szCs w:val="24"/>
          <w:u w:color="000000"/>
        </w:rPr>
      </w:pPr>
    </w:p>
    <w:p w14:paraId="35B50055" w14:textId="77777777" w:rsidR="00EC717A" w:rsidRDefault="00EC717A">
      <w:pPr>
        <w:pStyle w:val="Body"/>
        <w:ind w:left="720" w:hanging="720"/>
        <w:rPr>
          <w:rFonts w:ascii="Arial"/>
          <w:b/>
          <w:bCs/>
          <w:sz w:val="24"/>
          <w:szCs w:val="24"/>
          <w:u w:color="000000"/>
        </w:rPr>
      </w:pPr>
    </w:p>
    <w:p w14:paraId="7BDA7E10" w14:textId="77777777" w:rsidR="00EC717A" w:rsidRDefault="00EC717A">
      <w:pPr>
        <w:pStyle w:val="Body"/>
        <w:ind w:left="720" w:hanging="720"/>
        <w:rPr>
          <w:rFonts w:ascii="Arial"/>
          <w:b/>
          <w:bCs/>
          <w:sz w:val="24"/>
          <w:szCs w:val="24"/>
          <w:u w:color="000000"/>
        </w:rPr>
      </w:pPr>
    </w:p>
    <w:p w14:paraId="08232D11" w14:textId="77777777" w:rsidR="00EC717A" w:rsidRDefault="00EC717A">
      <w:pPr>
        <w:pStyle w:val="Body"/>
        <w:ind w:left="720" w:hanging="720"/>
        <w:rPr>
          <w:rFonts w:ascii="Arial"/>
          <w:b/>
          <w:bCs/>
          <w:sz w:val="24"/>
          <w:szCs w:val="24"/>
          <w:u w:color="000000"/>
        </w:rPr>
      </w:pPr>
    </w:p>
    <w:p w14:paraId="4884A564" w14:textId="77777777" w:rsidR="00EC717A" w:rsidRDefault="00EC717A">
      <w:pPr>
        <w:pStyle w:val="Body"/>
        <w:ind w:left="720" w:hanging="720"/>
        <w:rPr>
          <w:rFonts w:ascii="Arial"/>
          <w:b/>
          <w:bCs/>
          <w:sz w:val="24"/>
          <w:szCs w:val="24"/>
          <w:u w:color="000000"/>
        </w:rPr>
      </w:pPr>
    </w:p>
    <w:p w14:paraId="23C9BA5B"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5.5</w:t>
      </w:r>
      <w:r>
        <w:rPr>
          <w:rFonts w:ascii="Arial"/>
          <w:b/>
          <w:bCs/>
          <w:sz w:val="24"/>
          <w:szCs w:val="24"/>
          <w:u w:color="000000"/>
        </w:rPr>
        <w:tab/>
        <w:t xml:space="preserve">Returning to Station:  </w:t>
      </w:r>
      <w:r>
        <w:rPr>
          <w:rFonts w:ascii="Arial"/>
          <w:sz w:val="24"/>
          <w:szCs w:val="24"/>
          <w:u w:color="000000"/>
        </w:rPr>
        <w:t>Upon returning to quarters after an incident the following precautions shall be observed:</w:t>
      </w:r>
    </w:p>
    <w:p w14:paraId="0CFF0469" w14:textId="77777777" w:rsidR="00E53A32" w:rsidRDefault="00E53A32">
      <w:pPr>
        <w:pStyle w:val="Body"/>
        <w:rPr>
          <w:rFonts w:ascii="Arial" w:eastAsia="Arial" w:hAnsi="Arial" w:cs="Arial"/>
          <w:sz w:val="24"/>
          <w:szCs w:val="24"/>
          <w:u w:color="000000"/>
        </w:rPr>
      </w:pPr>
    </w:p>
    <w:p w14:paraId="2E58F155" w14:textId="77777777" w:rsidR="00E53A32" w:rsidRDefault="00EC717A">
      <w:pPr>
        <w:pStyle w:val="Body"/>
        <w:numPr>
          <w:ilvl w:val="0"/>
          <w:numId w:val="43"/>
        </w:numPr>
        <w:tabs>
          <w:tab w:val="num" w:pos="1440"/>
        </w:tabs>
        <w:spacing w:after="100"/>
        <w:ind w:left="1440" w:hanging="720"/>
        <w:rPr>
          <w:rFonts w:ascii="Arial" w:eastAsia="Arial" w:hAnsi="Arial" w:cs="Arial"/>
          <w:sz w:val="24"/>
          <w:szCs w:val="24"/>
          <w:u w:color="000000"/>
        </w:rPr>
      </w:pPr>
      <w:r>
        <w:rPr>
          <w:rFonts w:ascii="Arial"/>
          <w:sz w:val="24"/>
          <w:szCs w:val="24"/>
          <w:u w:color="000000"/>
        </w:rPr>
        <w:t xml:space="preserve">Contaminated clothing shall be removed and replaced </w:t>
      </w:r>
      <w:r>
        <w:rPr>
          <w:rFonts w:ascii="Arial"/>
          <w:sz w:val="24"/>
          <w:szCs w:val="24"/>
          <w:u w:color="000000"/>
        </w:rPr>
        <w:t>with a clean uniform.</w:t>
      </w:r>
    </w:p>
    <w:p w14:paraId="252F24C5" w14:textId="77777777" w:rsidR="00E53A32" w:rsidRDefault="00EC717A">
      <w:pPr>
        <w:pStyle w:val="Body"/>
        <w:numPr>
          <w:ilvl w:val="0"/>
          <w:numId w:val="43"/>
        </w:numPr>
        <w:tabs>
          <w:tab w:val="num" w:pos="1440"/>
        </w:tabs>
        <w:spacing w:after="100"/>
        <w:ind w:left="1440" w:hanging="720"/>
        <w:rPr>
          <w:rFonts w:ascii="Arial" w:eastAsia="Arial" w:hAnsi="Arial" w:cs="Arial"/>
          <w:sz w:val="24"/>
          <w:szCs w:val="24"/>
          <w:u w:color="000000"/>
        </w:rPr>
      </w:pPr>
      <w:r>
        <w:rPr>
          <w:rFonts w:ascii="Arial"/>
          <w:sz w:val="24"/>
          <w:szCs w:val="24"/>
          <w:u w:color="000000"/>
        </w:rPr>
        <w:t>Contaminated clothing shall be washed as soon as possible upon returning to quarters or placed in a red biohazard bag for future cleaning.</w:t>
      </w:r>
    </w:p>
    <w:p w14:paraId="1CA259B5" w14:textId="77777777" w:rsidR="00E53A32" w:rsidRDefault="00EC717A">
      <w:pPr>
        <w:pStyle w:val="Body"/>
        <w:numPr>
          <w:ilvl w:val="0"/>
          <w:numId w:val="43"/>
        </w:numPr>
        <w:tabs>
          <w:tab w:val="num" w:pos="1440"/>
        </w:tabs>
        <w:spacing w:after="100"/>
        <w:ind w:left="1440" w:hanging="720"/>
        <w:rPr>
          <w:rFonts w:ascii="Arial" w:eastAsia="Arial" w:hAnsi="Arial" w:cs="Arial"/>
          <w:sz w:val="24"/>
          <w:szCs w:val="24"/>
          <w:u w:color="000000"/>
        </w:rPr>
      </w:pPr>
      <w:r>
        <w:rPr>
          <w:rFonts w:ascii="Arial"/>
          <w:sz w:val="24"/>
          <w:szCs w:val="24"/>
          <w:u w:color="000000"/>
        </w:rPr>
        <w:t>Contaminated clothing shall be cleaned in the designated cleaning room.</w:t>
      </w:r>
    </w:p>
    <w:p w14:paraId="1B583AD0" w14:textId="77777777" w:rsidR="00E53A32" w:rsidRDefault="00EC717A">
      <w:pPr>
        <w:pStyle w:val="Body"/>
        <w:numPr>
          <w:ilvl w:val="0"/>
          <w:numId w:val="43"/>
        </w:numPr>
        <w:tabs>
          <w:tab w:val="num" w:pos="1440"/>
        </w:tabs>
        <w:spacing w:after="100"/>
        <w:ind w:left="1440" w:hanging="720"/>
        <w:rPr>
          <w:rFonts w:ascii="Arial" w:eastAsia="Arial" w:hAnsi="Arial" w:cs="Arial"/>
          <w:sz w:val="24"/>
          <w:szCs w:val="24"/>
          <w:u w:color="000000"/>
        </w:rPr>
      </w:pPr>
      <w:r>
        <w:rPr>
          <w:rFonts w:ascii="Arial"/>
          <w:sz w:val="24"/>
          <w:szCs w:val="24"/>
          <w:u w:color="000000"/>
        </w:rPr>
        <w:t xml:space="preserve">In accordance with CDC </w:t>
      </w:r>
      <w:r>
        <w:rPr>
          <w:rFonts w:ascii="Arial"/>
          <w:sz w:val="24"/>
          <w:szCs w:val="24"/>
          <w:u w:color="000000"/>
        </w:rPr>
        <w:t xml:space="preserve">guidelines "Cleaning and </w:t>
      </w:r>
      <w:proofErr w:type="spellStart"/>
      <w:r>
        <w:rPr>
          <w:rFonts w:ascii="Arial"/>
          <w:sz w:val="24"/>
          <w:szCs w:val="24"/>
          <w:u w:color="000000"/>
        </w:rPr>
        <w:t>Decon</w:t>
      </w:r>
      <w:proofErr w:type="spellEnd"/>
      <w:r>
        <w:rPr>
          <w:rFonts w:ascii="Arial"/>
          <w:sz w:val="24"/>
          <w:szCs w:val="24"/>
          <w:u w:color="000000"/>
        </w:rPr>
        <w:t xml:space="preserve">" Table S 10/93 all cleaning of contaminated clothing shall be done using a </w:t>
      </w:r>
      <w:proofErr w:type="spellStart"/>
      <w:r>
        <w:rPr>
          <w:rFonts w:ascii="Arial"/>
          <w:sz w:val="24"/>
          <w:szCs w:val="24"/>
          <w:u w:color="000000"/>
        </w:rPr>
        <w:t>tuberculocidal</w:t>
      </w:r>
      <w:proofErr w:type="spellEnd"/>
      <w:r>
        <w:rPr>
          <w:rFonts w:ascii="Arial"/>
          <w:sz w:val="24"/>
          <w:szCs w:val="24"/>
          <w:u w:color="000000"/>
        </w:rPr>
        <w:t xml:space="preserve"> cleaning agency approved and registered with the EPA.</w:t>
      </w:r>
    </w:p>
    <w:p w14:paraId="22D51109" w14:textId="77777777" w:rsidR="00E53A32" w:rsidRDefault="00E53A32">
      <w:pPr>
        <w:pStyle w:val="Body"/>
        <w:tabs>
          <w:tab w:val="left" w:pos="1440"/>
        </w:tabs>
        <w:spacing w:after="100"/>
        <w:ind w:left="1440" w:hanging="720"/>
        <w:rPr>
          <w:rFonts w:ascii="Arial" w:eastAsia="Arial" w:hAnsi="Arial" w:cs="Arial"/>
          <w:sz w:val="24"/>
          <w:szCs w:val="24"/>
          <w:u w:color="000000"/>
        </w:rPr>
      </w:pPr>
    </w:p>
    <w:p w14:paraId="62FB4715" w14:textId="77777777" w:rsidR="00E53A32" w:rsidRDefault="00EC717A">
      <w:pPr>
        <w:pStyle w:val="Body"/>
        <w:numPr>
          <w:ilvl w:val="0"/>
          <w:numId w:val="43"/>
        </w:numPr>
        <w:tabs>
          <w:tab w:val="num" w:pos="1440"/>
        </w:tabs>
        <w:spacing w:after="100"/>
        <w:ind w:left="1440" w:hanging="720"/>
        <w:rPr>
          <w:rFonts w:ascii="Arial" w:eastAsia="Arial" w:hAnsi="Arial" w:cs="Arial"/>
          <w:sz w:val="24"/>
          <w:szCs w:val="24"/>
          <w:u w:color="000000"/>
        </w:rPr>
      </w:pPr>
      <w:r>
        <w:rPr>
          <w:rFonts w:ascii="Arial"/>
          <w:sz w:val="24"/>
          <w:szCs w:val="24"/>
          <w:u w:color="000000"/>
        </w:rPr>
        <w:t>In accordance with 296-62-Part 5 Small stains from body fluids shall be spot cle</w:t>
      </w:r>
      <w:r>
        <w:rPr>
          <w:rFonts w:ascii="Arial"/>
          <w:sz w:val="24"/>
          <w:szCs w:val="24"/>
          <w:u w:color="000000"/>
        </w:rPr>
        <w:t>aned and then disinfected.</w:t>
      </w:r>
    </w:p>
    <w:p w14:paraId="5CE2CF0A" w14:textId="77777777" w:rsidR="00E53A32" w:rsidRDefault="00E53A32"/>
    <w:p w14:paraId="042D8761" w14:textId="77777777" w:rsidR="00E53A32" w:rsidRDefault="00EC717A">
      <w:pPr>
        <w:pStyle w:val="Body"/>
        <w:numPr>
          <w:ilvl w:val="0"/>
          <w:numId w:val="43"/>
        </w:numPr>
        <w:tabs>
          <w:tab w:val="num" w:pos="1440"/>
        </w:tabs>
        <w:spacing w:after="100"/>
        <w:ind w:left="1440" w:hanging="720"/>
        <w:rPr>
          <w:rFonts w:ascii="Arial" w:eastAsia="Arial" w:hAnsi="Arial" w:cs="Arial"/>
          <w:sz w:val="24"/>
          <w:szCs w:val="24"/>
          <w:u w:color="000000"/>
        </w:rPr>
      </w:pPr>
      <w:r>
        <w:rPr>
          <w:rFonts w:ascii="Arial"/>
          <w:sz w:val="24"/>
          <w:szCs w:val="24"/>
          <w:u w:color="000000"/>
        </w:rPr>
        <w:t>Contaminated boots shall be brush scrubbed in the designated area, with a hot solution of soapy water, rinsed with clean water and allowed to dry.</w:t>
      </w:r>
    </w:p>
    <w:p w14:paraId="61AF586C" w14:textId="77777777" w:rsidR="00E53A32" w:rsidRDefault="00EC717A">
      <w:pPr>
        <w:pStyle w:val="Body"/>
        <w:numPr>
          <w:ilvl w:val="0"/>
          <w:numId w:val="43"/>
        </w:numPr>
        <w:tabs>
          <w:tab w:val="num" w:pos="1440"/>
        </w:tabs>
        <w:spacing w:after="100"/>
        <w:ind w:left="1440" w:hanging="720"/>
        <w:rPr>
          <w:rFonts w:ascii="Arial" w:eastAsia="Arial" w:hAnsi="Arial" w:cs="Arial"/>
          <w:sz w:val="24"/>
          <w:szCs w:val="24"/>
          <w:u w:color="000000"/>
        </w:rPr>
      </w:pPr>
      <w:r>
        <w:rPr>
          <w:rFonts w:ascii="Arial"/>
          <w:sz w:val="24"/>
          <w:szCs w:val="24"/>
          <w:u w:color="000000"/>
        </w:rPr>
        <w:t xml:space="preserve">Members who experience substantial body fluid contact with the skin shall shower </w:t>
      </w:r>
      <w:r>
        <w:rPr>
          <w:rFonts w:ascii="Arial"/>
          <w:sz w:val="24"/>
          <w:szCs w:val="24"/>
          <w:u w:color="000000"/>
        </w:rPr>
        <w:t>as soon as possible upon returning to quarters.  This is considered a non-reportable exposure if fluid only came in contact with PPE or intact skin.</w:t>
      </w:r>
    </w:p>
    <w:p w14:paraId="1EE00C51" w14:textId="77777777" w:rsidR="00E53A32" w:rsidRDefault="00EC717A">
      <w:pPr>
        <w:pStyle w:val="Body"/>
        <w:numPr>
          <w:ilvl w:val="0"/>
          <w:numId w:val="43"/>
        </w:numPr>
        <w:tabs>
          <w:tab w:val="num" w:pos="1440"/>
        </w:tabs>
        <w:spacing w:after="100"/>
        <w:ind w:left="1440" w:hanging="720"/>
        <w:rPr>
          <w:rFonts w:ascii="Arial" w:eastAsia="Arial" w:hAnsi="Arial" w:cs="Arial"/>
          <w:sz w:val="24"/>
          <w:szCs w:val="24"/>
          <w:u w:color="000000"/>
        </w:rPr>
      </w:pPr>
      <w:r>
        <w:rPr>
          <w:rFonts w:ascii="Arial"/>
          <w:sz w:val="24"/>
          <w:szCs w:val="24"/>
          <w:u w:color="000000"/>
        </w:rPr>
        <w:t>All waste generated during decontamination shall be placed in a biohazard bag and placed in the biohazard d</w:t>
      </w:r>
      <w:r>
        <w:rPr>
          <w:rFonts w:ascii="Arial"/>
          <w:sz w:val="24"/>
          <w:szCs w:val="24"/>
          <w:u w:color="000000"/>
        </w:rPr>
        <w:t>isposal area.</w:t>
      </w:r>
    </w:p>
    <w:p w14:paraId="1445342E" w14:textId="77777777" w:rsidR="00E53A32" w:rsidRDefault="00E53A32">
      <w:pPr>
        <w:pStyle w:val="Body"/>
        <w:tabs>
          <w:tab w:val="left" w:pos="1440"/>
        </w:tabs>
        <w:rPr>
          <w:rFonts w:ascii="Arial" w:eastAsia="Arial" w:hAnsi="Arial" w:cs="Arial"/>
          <w:sz w:val="24"/>
          <w:szCs w:val="24"/>
          <w:u w:color="000000"/>
        </w:rPr>
      </w:pPr>
    </w:p>
    <w:p w14:paraId="3DEF7764" w14:textId="77777777" w:rsidR="00E53A32" w:rsidRDefault="00EC717A">
      <w:pPr>
        <w:pStyle w:val="Body"/>
        <w:tabs>
          <w:tab w:val="left" w:pos="1440"/>
        </w:tabs>
        <w:rPr>
          <w:rFonts w:ascii="Arial" w:eastAsia="Arial" w:hAnsi="Arial" w:cs="Arial"/>
          <w:sz w:val="24"/>
          <w:szCs w:val="24"/>
          <w:u w:color="000000"/>
        </w:rPr>
      </w:pPr>
      <w:r>
        <w:rPr>
          <w:rFonts w:ascii="Arial"/>
          <w:b/>
          <w:bCs/>
          <w:sz w:val="24"/>
          <w:szCs w:val="24"/>
          <w:u w:color="000000"/>
        </w:rPr>
        <w:t>5.5.1</w:t>
      </w:r>
      <w:r>
        <w:rPr>
          <w:rFonts w:ascii="Arial"/>
          <w:sz w:val="24"/>
          <w:szCs w:val="24"/>
          <w:u w:color="000000"/>
        </w:rPr>
        <w:t xml:space="preserve"> All work uniforms shall be washed in the station. Under no circumstances shall contaminated work uniforms be washed at home.  Disposable gloves shall be used when handling contaminated clothing.</w:t>
      </w:r>
    </w:p>
    <w:p w14:paraId="26C41763" w14:textId="77777777" w:rsidR="00E53A32" w:rsidRDefault="00E53A32">
      <w:pPr>
        <w:pStyle w:val="Body"/>
        <w:tabs>
          <w:tab w:val="left" w:pos="1440"/>
        </w:tabs>
        <w:rPr>
          <w:rFonts w:ascii="Arial" w:eastAsia="Arial" w:hAnsi="Arial" w:cs="Arial"/>
          <w:sz w:val="24"/>
          <w:szCs w:val="24"/>
          <w:u w:color="000000"/>
        </w:rPr>
      </w:pPr>
    </w:p>
    <w:p w14:paraId="4BC2058F" w14:textId="77777777" w:rsidR="00E53A32" w:rsidRDefault="00EC717A">
      <w:pPr>
        <w:pStyle w:val="Body"/>
        <w:tabs>
          <w:tab w:val="left" w:pos="1440"/>
        </w:tabs>
        <w:rPr>
          <w:rFonts w:ascii="Arial" w:eastAsia="Arial" w:hAnsi="Arial" w:cs="Arial"/>
          <w:sz w:val="24"/>
          <w:szCs w:val="24"/>
          <w:u w:color="000000"/>
        </w:rPr>
      </w:pPr>
      <w:r>
        <w:rPr>
          <w:rFonts w:ascii="Arial"/>
          <w:b/>
          <w:bCs/>
          <w:sz w:val="24"/>
          <w:szCs w:val="24"/>
          <w:u w:color="000000"/>
        </w:rPr>
        <w:t>5.5.2</w:t>
      </w:r>
      <w:r>
        <w:rPr>
          <w:rFonts w:ascii="Arial"/>
          <w:sz w:val="24"/>
          <w:szCs w:val="24"/>
          <w:u w:color="000000"/>
        </w:rPr>
        <w:t xml:space="preserve">   All members shall be provided and expected to </w:t>
      </w:r>
      <w:r>
        <w:rPr>
          <w:rFonts w:ascii="Arial"/>
          <w:sz w:val="24"/>
          <w:szCs w:val="24"/>
          <w:u w:color="000000"/>
        </w:rPr>
        <w:t>maintain an additional clean uniform in their lockers so that contaminated uniforms can be removed and cleaned upon returning to quarters.</w:t>
      </w:r>
    </w:p>
    <w:p w14:paraId="6D5C1B8F" w14:textId="77777777" w:rsidR="00E53A32" w:rsidRDefault="00EC717A">
      <w:pPr>
        <w:pStyle w:val="Body"/>
        <w:tabs>
          <w:tab w:val="left" w:pos="1440"/>
        </w:tabs>
        <w:rPr>
          <w:rFonts w:ascii="Arial" w:eastAsia="Arial" w:hAnsi="Arial" w:cs="Arial"/>
          <w:sz w:val="24"/>
          <w:szCs w:val="24"/>
          <w:u w:color="000000"/>
        </w:rPr>
      </w:pPr>
      <w:r>
        <w:rPr>
          <w:rFonts w:ascii="Arial" w:eastAsia="Arial" w:hAnsi="Arial" w:cs="Arial"/>
          <w:sz w:val="24"/>
          <w:szCs w:val="24"/>
          <w:u w:color="000000"/>
        </w:rPr>
        <w:tab/>
      </w:r>
    </w:p>
    <w:p w14:paraId="019A2A46" w14:textId="77777777" w:rsidR="00E53A32" w:rsidRDefault="00EC717A">
      <w:pPr>
        <w:pStyle w:val="Body"/>
        <w:tabs>
          <w:tab w:val="left" w:pos="1440"/>
        </w:tabs>
        <w:rPr>
          <w:rFonts w:ascii="Arial" w:eastAsia="Arial" w:hAnsi="Arial" w:cs="Arial"/>
          <w:sz w:val="24"/>
          <w:szCs w:val="24"/>
          <w:u w:color="000000"/>
        </w:rPr>
      </w:pPr>
      <w:r>
        <w:rPr>
          <w:rFonts w:ascii="Arial"/>
          <w:b/>
          <w:bCs/>
          <w:sz w:val="24"/>
          <w:szCs w:val="24"/>
          <w:u w:color="000000"/>
        </w:rPr>
        <w:t>5.5.4</w:t>
      </w:r>
      <w:r>
        <w:rPr>
          <w:rFonts w:ascii="Arial"/>
          <w:sz w:val="24"/>
          <w:szCs w:val="24"/>
          <w:u w:color="000000"/>
        </w:rPr>
        <w:t xml:space="preserve"> Each station shall establish a designated cleaning </w:t>
      </w:r>
      <w:proofErr w:type="gramStart"/>
      <w:r>
        <w:rPr>
          <w:rFonts w:ascii="Arial"/>
          <w:sz w:val="24"/>
          <w:szCs w:val="24"/>
          <w:u w:color="000000"/>
        </w:rPr>
        <w:t>area which</w:t>
      </w:r>
      <w:proofErr w:type="gramEnd"/>
      <w:r>
        <w:rPr>
          <w:rFonts w:ascii="Arial"/>
          <w:sz w:val="24"/>
          <w:szCs w:val="24"/>
          <w:u w:color="000000"/>
        </w:rPr>
        <w:t xml:space="preserve"> shall be physically separated from areas used </w:t>
      </w:r>
      <w:r>
        <w:rPr>
          <w:rFonts w:ascii="Arial"/>
          <w:sz w:val="24"/>
          <w:szCs w:val="24"/>
          <w:u w:color="000000"/>
        </w:rPr>
        <w:t>for food preparation, personnel hygiene, sleeping, and living areas.</w:t>
      </w:r>
    </w:p>
    <w:p w14:paraId="12547382" w14:textId="77777777" w:rsidR="00E53A32" w:rsidRDefault="00E53A32">
      <w:pPr>
        <w:pStyle w:val="Body"/>
        <w:tabs>
          <w:tab w:val="left" w:pos="1440"/>
        </w:tabs>
        <w:rPr>
          <w:rFonts w:ascii="Arial" w:eastAsia="Arial" w:hAnsi="Arial" w:cs="Arial"/>
          <w:sz w:val="24"/>
          <w:szCs w:val="24"/>
          <w:u w:color="000000"/>
        </w:rPr>
      </w:pPr>
    </w:p>
    <w:p w14:paraId="4CDFFEEB" w14:textId="77777777" w:rsidR="00E53A32" w:rsidRDefault="00EC717A">
      <w:pPr>
        <w:pStyle w:val="Body"/>
        <w:tabs>
          <w:tab w:val="left" w:pos="1440"/>
        </w:tabs>
        <w:rPr>
          <w:rFonts w:ascii="Arial" w:eastAsia="Arial" w:hAnsi="Arial" w:cs="Arial"/>
          <w:sz w:val="24"/>
          <w:szCs w:val="24"/>
          <w:u w:color="000000"/>
        </w:rPr>
      </w:pPr>
      <w:proofErr w:type="gramStart"/>
      <w:r>
        <w:rPr>
          <w:rFonts w:ascii="Arial"/>
          <w:b/>
          <w:bCs/>
          <w:sz w:val="24"/>
          <w:szCs w:val="24"/>
          <w:u w:color="000000"/>
        </w:rPr>
        <w:t xml:space="preserve">5.5.5 </w:t>
      </w:r>
      <w:r>
        <w:rPr>
          <w:rFonts w:ascii="Arial"/>
          <w:sz w:val="24"/>
          <w:szCs w:val="24"/>
          <w:u w:color="000000"/>
        </w:rPr>
        <w:t xml:space="preserve"> EMS</w:t>
      </w:r>
      <w:proofErr w:type="gramEnd"/>
      <w:r>
        <w:rPr>
          <w:rFonts w:ascii="Arial"/>
          <w:sz w:val="24"/>
          <w:szCs w:val="24"/>
          <w:u w:color="000000"/>
        </w:rPr>
        <w:t xml:space="preserve"> Disinfecting Guidelines</w:t>
      </w:r>
    </w:p>
    <w:p w14:paraId="484367A8" w14:textId="77777777" w:rsidR="00EC717A" w:rsidRDefault="00EC717A">
      <w:pPr>
        <w:rPr>
          <w:rFonts w:ascii="Arial" w:hAnsi="Arial Unicode MS" w:cs="Arial Unicode MS"/>
          <w:b/>
          <w:bCs/>
          <w:color w:val="000000"/>
          <w:u w:color="000000"/>
        </w:rPr>
      </w:pPr>
      <w:r>
        <w:rPr>
          <w:noProof/>
        </w:rPr>
        <mc:AlternateContent>
          <mc:Choice Requires="wps">
            <w:drawing>
              <wp:anchor distT="0" distB="0" distL="0" distR="0" simplePos="0" relativeHeight="251660288" behindDoc="0" locked="0" layoutInCell="1" allowOverlap="1" wp14:anchorId="2A722992" wp14:editId="78B1A0B3">
                <wp:simplePos x="0" y="0"/>
                <wp:positionH relativeFrom="page">
                  <wp:posOffset>914400</wp:posOffset>
                </wp:positionH>
                <wp:positionV relativeFrom="page">
                  <wp:posOffset>5143500</wp:posOffset>
                </wp:positionV>
                <wp:extent cx="6125845" cy="4020820"/>
                <wp:effectExtent l="0" t="0" r="0" b="0"/>
                <wp:wrapTopAndBottom distT="0" distB="0"/>
                <wp:docPr id="1073741830" name="officeArt object"/>
                <wp:cNvGraphicFramePr/>
                <a:graphic xmlns:a="http://schemas.openxmlformats.org/drawingml/2006/main">
                  <a:graphicData uri="http://schemas.microsoft.com/office/word/2010/wordprocessingShape">
                    <wps:wsp>
                      <wps:cNvSpPr/>
                      <wps:spPr>
                        <a:xfrm>
                          <a:off x="0" y="0"/>
                          <a:ext cx="6125845" cy="4020820"/>
                        </a:xfrm>
                        <a:prstGeom prst="rect">
                          <a:avLst/>
                        </a:prstGeom>
                      </wps:spPr>
                      <wps:txbx>
                        <w:txbxContent>
                          <w:tbl>
                            <w:tblPr>
                              <w:tblW w:w="96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614"/>
                              <w:gridCol w:w="2129"/>
                              <w:gridCol w:w="2563"/>
                              <w:gridCol w:w="3336"/>
                            </w:tblGrid>
                            <w:tr w:rsidR="00E53A32" w14:paraId="04182176" w14:textId="77777777">
                              <w:trPr>
                                <w:trHeight w:val="287"/>
                                <w:tblHeader/>
                              </w:trPr>
                              <w:tc>
                                <w:tcPr>
                                  <w:tcW w:w="9642" w:type="dxa"/>
                                  <w:gridSpan w:val="4"/>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4093E07E" w14:textId="77777777" w:rsidR="00E53A32" w:rsidRDefault="00EC717A">
                                  <w:pPr>
                                    <w:pStyle w:val="BodyText"/>
                                  </w:pPr>
                                  <w:r>
                                    <w:rPr>
                                      <w:rFonts w:eastAsia="Arial Unicode MS" w:hAnsi="Arial Unicode MS" w:cs="Arial Unicode MS"/>
                                    </w:rPr>
                                    <w:t>AFTER EMS CALL DISINFECTING GUIDELINES</w:t>
                                  </w:r>
                                </w:p>
                              </w:tc>
                            </w:tr>
                            <w:tr w:rsidR="00E53A32" w14:paraId="0CD3340F" w14:textId="77777777">
                              <w:tblPrEx>
                                <w:shd w:val="clear" w:color="auto" w:fill="auto"/>
                              </w:tblPrEx>
                              <w:trPr>
                                <w:trHeight w:val="2868"/>
                              </w:trPr>
                              <w:tc>
                                <w:tcPr>
                                  <w:tcW w:w="1614"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CC85D9F" w14:textId="77777777" w:rsidR="00E53A32" w:rsidRDefault="00EC717A">
                                  <w:pPr>
                                    <w:pStyle w:val="Default"/>
                                  </w:pPr>
                                  <w:r>
                                    <w:rPr>
                                      <w:rFonts w:eastAsia="Arial Unicode MS" w:hAnsi="Arial Unicode MS" w:cs="Arial Unicode MS"/>
                                    </w:rPr>
                                    <w:t>Equipment used in Patient Contact or with potential body fluid exposure.</w:t>
                                  </w:r>
                                </w:p>
                              </w:tc>
                              <w:tc>
                                <w:tcPr>
                                  <w:tcW w:w="2129"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DBC679E" w14:textId="77777777" w:rsidR="00E53A32" w:rsidRDefault="00EC717A">
                                  <w:pPr>
                                    <w:pStyle w:val="Default"/>
                                  </w:pPr>
                                  <w:r>
                                    <w:rPr>
                                      <w:rFonts w:eastAsia="Arial Unicode MS" w:hAnsi="Arial Unicode MS" w:cs="Arial Unicode MS"/>
                                    </w:rPr>
                                    <w:t>Response Apparatus</w:t>
                                  </w:r>
                                </w:p>
                              </w:tc>
                              <w:tc>
                                <w:tcPr>
                                  <w:tcW w:w="2563"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DFDD7B" w14:textId="77777777" w:rsidR="00E53A32" w:rsidRDefault="00EC717A">
                                  <w:pPr>
                                    <w:pStyle w:val="Default"/>
                                  </w:pPr>
                                  <w:r>
                                    <w:rPr>
                                      <w:rFonts w:eastAsia="Arial Unicode MS" w:hAnsi="Arial Unicode MS" w:cs="Arial Unicode MS"/>
                                    </w:rPr>
                                    <w:t xml:space="preserve">Materials (example: gloves, materials that can release bio hazards and other used disposable </w:t>
                                  </w:r>
                                  <w:r>
                                    <w:rPr>
                                      <w:rFonts w:eastAsia="Arial Unicode MS" w:hAnsi="Arial Unicode MS" w:cs="Arial Unicode MS"/>
                                    </w:rPr>
                                    <w:t>equipment) contaminated with liquid or semi liquid blood or potentially infectious material, sharps, and pathological or microbiological waste</w:t>
                                  </w:r>
                                </w:p>
                              </w:tc>
                              <w:tc>
                                <w:tcPr>
                                  <w:tcW w:w="3333"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40A3A8" w14:textId="77777777" w:rsidR="00E53A32" w:rsidRDefault="00EC717A">
                                  <w:pPr>
                                    <w:pStyle w:val="Default"/>
                                  </w:pPr>
                                  <w:r>
                                    <w:rPr>
                                      <w:rFonts w:eastAsia="Arial Unicode MS" w:hAnsi="Arial Unicode MS" w:cs="Arial Unicode MS"/>
                                    </w:rPr>
                                    <w:t>Used sharps or material with potential body fluids that can cause cuts or punctures.</w:t>
                                  </w:r>
                                </w:p>
                              </w:tc>
                            </w:tr>
                            <w:tr w:rsidR="00E53A32" w14:paraId="11B58E0B" w14:textId="77777777">
                              <w:tblPrEx>
                                <w:shd w:val="clear" w:color="auto" w:fill="auto"/>
                              </w:tblPrEx>
                              <w:trPr>
                                <w:trHeight w:val="2523"/>
                              </w:trPr>
                              <w:tc>
                                <w:tcPr>
                                  <w:tcW w:w="1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1D80D6A1" w14:textId="77777777" w:rsidR="00E53A32" w:rsidRDefault="00EC717A">
                                  <w:pPr>
                                    <w:pStyle w:val="Default"/>
                                  </w:pPr>
                                  <w:r>
                                    <w:rPr>
                                      <w:rFonts w:eastAsia="Arial Unicode MS" w:hAnsi="Arial Unicode MS" w:cs="Arial Unicode MS"/>
                                    </w:rPr>
                                    <w:t>Wipe down with:</w:t>
                                  </w:r>
                                </w:p>
                              </w:tc>
                              <w:tc>
                                <w:tcPr>
                                  <w:tcW w:w="2129"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72B69449" w14:textId="77777777" w:rsidR="00E53A32" w:rsidRDefault="00EC717A">
                                  <w:pPr>
                                    <w:pStyle w:val="Default"/>
                                  </w:pPr>
                                  <w:r>
                                    <w:rPr>
                                      <w:rFonts w:eastAsia="Arial Unicode MS" w:hAnsi="Arial Unicode MS" w:cs="Arial Unicode MS"/>
                                    </w:rPr>
                                    <w:t xml:space="preserve">Use </w:t>
                                  </w:r>
                                  <w:r>
                                    <w:rPr>
                                      <w:rFonts w:eastAsia="Arial Unicode MS" w:hAnsi="Arial Unicode MS" w:cs="Arial Unicode MS"/>
                                    </w:rPr>
                                    <w:t>(product):</w:t>
                                  </w:r>
                                </w:p>
                                <w:p w14:paraId="61639E64" w14:textId="77777777" w:rsidR="00E53A32" w:rsidRDefault="00E53A32">
                                  <w:pPr>
                                    <w:pStyle w:val="Default"/>
                                  </w:pPr>
                                </w:p>
                                <w:p w14:paraId="45C0557E" w14:textId="77777777" w:rsidR="00E53A32" w:rsidRDefault="00EC717A">
                                  <w:pPr>
                                    <w:pStyle w:val="Default"/>
                                  </w:pPr>
                                  <w:proofErr w:type="gramStart"/>
                                  <w:r>
                                    <w:rPr>
                                      <w:rFonts w:eastAsia="Arial Unicode MS" w:hAnsi="Arial Unicode MS" w:cs="Arial Unicode MS"/>
                                    </w:rPr>
                                    <w:t>and</w:t>
                                  </w:r>
                                  <w:proofErr w:type="gramEnd"/>
                                  <w:r>
                                    <w:rPr>
                                      <w:rFonts w:eastAsia="Arial Unicode MS" w:hAnsi="Arial Unicode MS" w:cs="Arial Unicode MS"/>
                                    </w:rPr>
                                    <w:t xml:space="preserve"> wipe down all surfaces, door handles, and equipment.</w:t>
                                  </w:r>
                                </w:p>
                                <w:p w14:paraId="7E9CA394" w14:textId="77777777" w:rsidR="00E53A32" w:rsidRDefault="00E53A32">
                                  <w:pPr>
                                    <w:pStyle w:val="Default"/>
                                  </w:pPr>
                                </w:p>
                                <w:p w14:paraId="5A3C58AE" w14:textId="77777777" w:rsidR="00E53A32" w:rsidRDefault="00EC717A">
                                  <w:pPr>
                                    <w:pStyle w:val="Default"/>
                                  </w:pPr>
                                  <w:r>
                                    <w:rPr>
                                      <w:rFonts w:eastAsia="Arial Unicode MS" w:hAnsi="Arial Unicode MS" w:cs="Arial Unicode MS"/>
                                    </w:rPr>
                                    <w:t>Mop floor with:</w:t>
                                  </w:r>
                                  <w:r>
                                    <w:rPr>
                                      <w:rFonts w:ascii="Arial Unicode MS" w:eastAsia="Arial Unicode MS" w:cs="Arial Unicode MS"/>
                                    </w:rPr>
                                    <w:br/>
                                  </w:r>
                                </w:p>
                              </w:tc>
                              <w:tc>
                                <w:tcPr>
                                  <w:tcW w:w="256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5822E50C" w14:textId="77777777" w:rsidR="00E53A32" w:rsidRDefault="00EC717A">
                                  <w:pPr>
                                    <w:pStyle w:val="Default"/>
                                  </w:pPr>
                                  <w:r>
                                    <w:rPr>
                                      <w:rFonts w:eastAsia="Arial Unicode MS" w:hAnsi="Arial Unicode MS" w:cs="Arial Unicode MS"/>
                                    </w:rPr>
                                    <w:t>Waste must be disposed of in BIOHAZARD BAG.</w:t>
                                  </w:r>
                                </w:p>
                                <w:p w14:paraId="4DB9F565" w14:textId="77777777" w:rsidR="00E53A32" w:rsidRDefault="00E53A32">
                                  <w:pPr>
                                    <w:pStyle w:val="Default"/>
                                  </w:pPr>
                                </w:p>
                                <w:p w14:paraId="7207FD14" w14:textId="77777777" w:rsidR="00E53A32" w:rsidRDefault="00EC717A">
                                  <w:pPr>
                                    <w:pStyle w:val="Default"/>
                                  </w:pPr>
                                  <w:r>
                                    <w:rPr>
                                      <w:rFonts w:eastAsia="Arial Unicode MS" w:hAnsi="Arial Unicode MS" w:cs="Arial Unicode MS"/>
                                    </w:rPr>
                                    <w:t>Clothing and blankets must be cleaned using the following protocol (12.01.09 section 5.5):</w:t>
                                  </w:r>
                                </w:p>
                                <w:p w14:paraId="3784DCDB" w14:textId="77777777" w:rsidR="00E53A32" w:rsidRDefault="00E53A32">
                                  <w:pPr>
                                    <w:pStyle w:val="Default"/>
                                  </w:pPr>
                                </w:p>
                              </w:tc>
                              <w:tc>
                                <w:tcPr>
                                  <w:tcW w:w="333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7F19894F" w14:textId="77777777" w:rsidR="00E53A32" w:rsidRDefault="00EC717A">
                                  <w:pPr>
                                    <w:pStyle w:val="Default"/>
                                  </w:pPr>
                                  <w:r>
                                    <w:rPr>
                                      <w:rFonts w:eastAsia="Arial Unicode MS" w:hAnsi="Arial Unicode MS" w:cs="Arial Unicode MS"/>
                                    </w:rPr>
                                    <w:t>Dispose of in a Sharps container</w:t>
                                  </w:r>
                                  <w:r>
                                    <w:rPr>
                                      <w:rFonts w:eastAsia="Arial Unicode MS" w:hAnsi="Arial Unicode MS" w:cs="Arial Unicode MS"/>
                                    </w:rPr>
                                    <w:t>.</w:t>
                                  </w:r>
                                </w:p>
                              </w:tc>
                            </w:tr>
                          </w:tbl>
                          <w:p w14:paraId="7D16F6A9" w14:textId="77777777" w:rsidR="00000000" w:rsidRDefault="00EC717A"/>
                        </w:txbxContent>
                      </wps:txbx>
                      <wps:bodyPr lIns="0" tIns="0" rIns="0" bIns="0">
                        <a:spAutoFit/>
                      </wps:bodyPr>
                    </wps:wsp>
                  </a:graphicData>
                </a:graphic>
              </wp:anchor>
            </w:drawing>
          </mc:Choice>
          <mc:Fallback>
            <w:pict>
              <v:rect id="officeArt object" o:spid="_x0000_s1026" style="position:absolute;margin-left:1in;margin-top:405pt;width:482.35pt;height:316.6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" filled="f" stroked="f">
                <v:textbox style="mso-fit-shape-to-text:t" inset="0,0,0,0">
                  <w:txbxContent>
                    <w:tbl>
                      <w:tblPr>
                        <w:tblW w:w="96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614"/>
                        <w:gridCol w:w="2129"/>
                        <w:gridCol w:w="2563"/>
                        <w:gridCol w:w="3336"/>
                      </w:tblGrid>
                      <w:tr w:rsidR="00E53A32" w14:paraId="04182176" w14:textId="77777777">
                        <w:trPr>
                          <w:trHeight w:val="287"/>
                          <w:tblHeader/>
                        </w:trPr>
                        <w:tc>
                          <w:tcPr>
                            <w:tcW w:w="9642" w:type="dxa"/>
                            <w:gridSpan w:val="4"/>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4093E07E" w14:textId="77777777" w:rsidR="00E53A32" w:rsidRDefault="00EC717A">
                            <w:pPr>
                              <w:pStyle w:val="BodyText"/>
                            </w:pPr>
                            <w:r>
                              <w:rPr>
                                <w:rFonts w:eastAsia="Arial Unicode MS" w:hAnsi="Arial Unicode MS" w:cs="Arial Unicode MS"/>
                              </w:rPr>
                              <w:t>AFTER EMS CALL DISINFECTING GUIDELINES</w:t>
                            </w:r>
                          </w:p>
                        </w:tc>
                      </w:tr>
                      <w:tr w:rsidR="00E53A32" w14:paraId="0CD3340F" w14:textId="77777777">
                        <w:tblPrEx>
                          <w:shd w:val="clear" w:color="auto" w:fill="auto"/>
                        </w:tblPrEx>
                        <w:trPr>
                          <w:trHeight w:val="2868"/>
                        </w:trPr>
                        <w:tc>
                          <w:tcPr>
                            <w:tcW w:w="1614"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CC85D9F" w14:textId="77777777" w:rsidR="00E53A32" w:rsidRDefault="00EC717A">
                            <w:pPr>
                              <w:pStyle w:val="Default"/>
                            </w:pPr>
                            <w:r>
                              <w:rPr>
                                <w:rFonts w:eastAsia="Arial Unicode MS" w:hAnsi="Arial Unicode MS" w:cs="Arial Unicode MS"/>
                              </w:rPr>
                              <w:t>Equipment used in Patient Contact or with potential body fluid exposure.</w:t>
                            </w:r>
                          </w:p>
                        </w:tc>
                        <w:tc>
                          <w:tcPr>
                            <w:tcW w:w="2129"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DBC679E" w14:textId="77777777" w:rsidR="00E53A32" w:rsidRDefault="00EC717A">
                            <w:pPr>
                              <w:pStyle w:val="Default"/>
                            </w:pPr>
                            <w:r>
                              <w:rPr>
                                <w:rFonts w:eastAsia="Arial Unicode MS" w:hAnsi="Arial Unicode MS" w:cs="Arial Unicode MS"/>
                              </w:rPr>
                              <w:t>Response Apparatus</w:t>
                            </w:r>
                          </w:p>
                        </w:tc>
                        <w:tc>
                          <w:tcPr>
                            <w:tcW w:w="2563"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DFDD7B" w14:textId="77777777" w:rsidR="00E53A32" w:rsidRDefault="00EC717A">
                            <w:pPr>
                              <w:pStyle w:val="Default"/>
                            </w:pPr>
                            <w:r>
                              <w:rPr>
                                <w:rFonts w:eastAsia="Arial Unicode MS" w:hAnsi="Arial Unicode MS" w:cs="Arial Unicode MS"/>
                              </w:rPr>
                              <w:t xml:space="preserve">Materials (example: gloves, materials that can release bio hazards and other used disposable </w:t>
                            </w:r>
                            <w:r>
                              <w:rPr>
                                <w:rFonts w:eastAsia="Arial Unicode MS" w:hAnsi="Arial Unicode MS" w:cs="Arial Unicode MS"/>
                              </w:rPr>
                              <w:t>equipment) contaminated with liquid or semi liquid blood or potentially infectious material, sharps, and pathological or microbiological waste</w:t>
                            </w:r>
                          </w:p>
                        </w:tc>
                        <w:tc>
                          <w:tcPr>
                            <w:tcW w:w="3333"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40A3A8" w14:textId="77777777" w:rsidR="00E53A32" w:rsidRDefault="00EC717A">
                            <w:pPr>
                              <w:pStyle w:val="Default"/>
                            </w:pPr>
                            <w:r>
                              <w:rPr>
                                <w:rFonts w:eastAsia="Arial Unicode MS" w:hAnsi="Arial Unicode MS" w:cs="Arial Unicode MS"/>
                              </w:rPr>
                              <w:t>Used sharps or material with potential body fluids that can cause cuts or punctures.</w:t>
                            </w:r>
                          </w:p>
                        </w:tc>
                      </w:tr>
                      <w:tr w:rsidR="00E53A32" w14:paraId="11B58E0B" w14:textId="77777777">
                        <w:tblPrEx>
                          <w:shd w:val="clear" w:color="auto" w:fill="auto"/>
                        </w:tblPrEx>
                        <w:trPr>
                          <w:trHeight w:val="2523"/>
                        </w:trPr>
                        <w:tc>
                          <w:tcPr>
                            <w:tcW w:w="1614"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1D80D6A1" w14:textId="77777777" w:rsidR="00E53A32" w:rsidRDefault="00EC717A">
                            <w:pPr>
                              <w:pStyle w:val="Default"/>
                            </w:pPr>
                            <w:r>
                              <w:rPr>
                                <w:rFonts w:eastAsia="Arial Unicode MS" w:hAnsi="Arial Unicode MS" w:cs="Arial Unicode MS"/>
                              </w:rPr>
                              <w:t>Wipe down with:</w:t>
                            </w:r>
                          </w:p>
                        </w:tc>
                        <w:tc>
                          <w:tcPr>
                            <w:tcW w:w="2129"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72B69449" w14:textId="77777777" w:rsidR="00E53A32" w:rsidRDefault="00EC717A">
                            <w:pPr>
                              <w:pStyle w:val="Default"/>
                            </w:pPr>
                            <w:r>
                              <w:rPr>
                                <w:rFonts w:eastAsia="Arial Unicode MS" w:hAnsi="Arial Unicode MS" w:cs="Arial Unicode MS"/>
                              </w:rPr>
                              <w:t xml:space="preserve">Use </w:t>
                            </w:r>
                            <w:r>
                              <w:rPr>
                                <w:rFonts w:eastAsia="Arial Unicode MS" w:hAnsi="Arial Unicode MS" w:cs="Arial Unicode MS"/>
                              </w:rPr>
                              <w:t>(product):</w:t>
                            </w:r>
                          </w:p>
                          <w:p w14:paraId="61639E64" w14:textId="77777777" w:rsidR="00E53A32" w:rsidRDefault="00E53A32">
                            <w:pPr>
                              <w:pStyle w:val="Default"/>
                            </w:pPr>
                          </w:p>
                          <w:p w14:paraId="45C0557E" w14:textId="77777777" w:rsidR="00E53A32" w:rsidRDefault="00EC717A">
                            <w:pPr>
                              <w:pStyle w:val="Default"/>
                            </w:pPr>
                            <w:proofErr w:type="gramStart"/>
                            <w:r>
                              <w:rPr>
                                <w:rFonts w:eastAsia="Arial Unicode MS" w:hAnsi="Arial Unicode MS" w:cs="Arial Unicode MS"/>
                              </w:rPr>
                              <w:t>and</w:t>
                            </w:r>
                            <w:proofErr w:type="gramEnd"/>
                            <w:r>
                              <w:rPr>
                                <w:rFonts w:eastAsia="Arial Unicode MS" w:hAnsi="Arial Unicode MS" w:cs="Arial Unicode MS"/>
                              </w:rPr>
                              <w:t xml:space="preserve"> wipe down all surfaces, door handles, and equipment.</w:t>
                            </w:r>
                          </w:p>
                          <w:p w14:paraId="7E9CA394" w14:textId="77777777" w:rsidR="00E53A32" w:rsidRDefault="00E53A32">
                            <w:pPr>
                              <w:pStyle w:val="Default"/>
                            </w:pPr>
                          </w:p>
                          <w:p w14:paraId="5A3C58AE" w14:textId="77777777" w:rsidR="00E53A32" w:rsidRDefault="00EC717A">
                            <w:pPr>
                              <w:pStyle w:val="Default"/>
                            </w:pPr>
                            <w:r>
                              <w:rPr>
                                <w:rFonts w:eastAsia="Arial Unicode MS" w:hAnsi="Arial Unicode MS" w:cs="Arial Unicode MS"/>
                              </w:rPr>
                              <w:t>Mop floor with:</w:t>
                            </w:r>
                            <w:r>
                              <w:rPr>
                                <w:rFonts w:ascii="Arial Unicode MS" w:eastAsia="Arial Unicode MS" w:cs="Arial Unicode MS"/>
                              </w:rPr>
                              <w:br/>
                            </w:r>
                          </w:p>
                        </w:tc>
                        <w:tc>
                          <w:tcPr>
                            <w:tcW w:w="256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5822E50C" w14:textId="77777777" w:rsidR="00E53A32" w:rsidRDefault="00EC717A">
                            <w:pPr>
                              <w:pStyle w:val="Default"/>
                            </w:pPr>
                            <w:r>
                              <w:rPr>
                                <w:rFonts w:eastAsia="Arial Unicode MS" w:hAnsi="Arial Unicode MS" w:cs="Arial Unicode MS"/>
                              </w:rPr>
                              <w:t>Waste must be disposed of in BIOHAZARD BAG.</w:t>
                            </w:r>
                          </w:p>
                          <w:p w14:paraId="4DB9F565" w14:textId="77777777" w:rsidR="00E53A32" w:rsidRDefault="00E53A32">
                            <w:pPr>
                              <w:pStyle w:val="Default"/>
                            </w:pPr>
                          </w:p>
                          <w:p w14:paraId="7207FD14" w14:textId="77777777" w:rsidR="00E53A32" w:rsidRDefault="00EC717A">
                            <w:pPr>
                              <w:pStyle w:val="Default"/>
                            </w:pPr>
                            <w:r>
                              <w:rPr>
                                <w:rFonts w:eastAsia="Arial Unicode MS" w:hAnsi="Arial Unicode MS" w:cs="Arial Unicode MS"/>
                              </w:rPr>
                              <w:t>Clothing and blankets must be cleaned using the following protocol (12.01.09 section 5.5):</w:t>
                            </w:r>
                          </w:p>
                          <w:p w14:paraId="3784DCDB" w14:textId="77777777" w:rsidR="00E53A32" w:rsidRDefault="00E53A32">
                            <w:pPr>
                              <w:pStyle w:val="Default"/>
                            </w:pPr>
                          </w:p>
                        </w:tc>
                        <w:tc>
                          <w:tcPr>
                            <w:tcW w:w="333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7F19894F" w14:textId="77777777" w:rsidR="00E53A32" w:rsidRDefault="00EC717A">
                            <w:pPr>
                              <w:pStyle w:val="Default"/>
                            </w:pPr>
                            <w:r>
                              <w:rPr>
                                <w:rFonts w:eastAsia="Arial Unicode MS" w:hAnsi="Arial Unicode MS" w:cs="Arial Unicode MS"/>
                              </w:rPr>
                              <w:t>Dispose of in a Sharps container</w:t>
                            </w:r>
                            <w:r>
                              <w:rPr>
                                <w:rFonts w:eastAsia="Arial Unicode MS" w:hAnsi="Arial Unicode MS" w:cs="Arial Unicode MS"/>
                              </w:rPr>
                              <w:t>.</w:t>
                            </w:r>
                          </w:p>
                        </w:tc>
                      </w:tr>
                    </w:tbl>
                    <w:p w14:paraId="7D16F6A9" w14:textId="77777777" w:rsidR="00000000" w:rsidRDefault="00EC717A"/>
                  </w:txbxContent>
                </v:textbox>
                <w10:wrap type="topAndBottom" anchorx="page" anchory="page"/>
              </v:rect>
            </w:pict>
          </mc:Fallback>
        </mc:AlternateContent>
      </w:r>
      <w:r>
        <w:rPr>
          <w:rFonts w:ascii="Arial"/>
          <w:b/>
          <w:bCs/>
          <w:u w:color="000000"/>
        </w:rPr>
        <w:br w:type="page"/>
      </w:r>
    </w:p>
    <w:p w14:paraId="5CEC77F0"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5.6</w:t>
      </w:r>
      <w:r>
        <w:rPr>
          <w:rFonts w:ascii="Arial" w:eastAsia="Arial" w:hAnsi="Arial" w:cs="Arial"/>
          <w:sz w:val="24"/>
          <w:szCs w:val="24"/>
          <w:u w:color="000000"/>
        </w:rPr>
        <w:tab/>
      </w:r>
      <w:r>
        <w:rPr>
          <w:rFonts w:ascii="Arial"/>
          <w:b/>
          <w:bCs/>
          <w:sz w:val="24"/>
          <w:szCs w:val="24"/>
          <w:u w:color="000000"/>
        </w:rPr>
        <w:t>Immunizations and history</w:t>
      </w:r>
      <w:r>
        <w:rPr>
          <w:rFonts w:ascii="Arial"/>
          <w:sz w:val="24"/>
          <w:szCs w:val="24"/>
          <w:u w:color="000000"/>
        </w:rPr>
        <w:t>. All members shall be offered and provided the following immunizations or document immunity:</w:t>
      </w:r>
    </w:p>
    <w:p w14:paraId="76C21F35" w14:textId="77777777" w:rsidR="00E53A32" w:rsidRDefault="00E53A32">
      <w:pPr>
        <w:pStyle w:val="Body"/>
        <w:ind w:left="720" w:hanging="720"/>
        <w:rPr>
          <w:rFonts w:ascii="Arial" w:eastAsia="Arial" w:hAnsi="Arial" w:cs="Arial"/>
          <w:sz w:val="24"/>
          <w:szCs w:val="24"/>
          <w:u w:color="000000"/>
        </w:rPr>
      </w:pPr>
    </w:p>
    <w:p w14:paraId="1034191C"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5.6.1</w:t>
      </w:r>
      <w:r>
        <w:rPr>
          <w:rFonts w:ascii="Arial"/>
          <w:sz w:val="24"/>
          <w:szCs w:val="24"/>
          <w:u w:color="000000"/>
        </w:rPr>
        <w:t xml:space="preserve"> Hepatitis B Vaccine </w:t>
      </w:r>
      <w:r>
        <w:rPr>
          <w:rFonts w:ascii="Arial"/>
          <w:sz w:val="24"/>
          <w:szCs w:val="24"/>
          <w:u w:color="000000"/>
        </w:rPr>
        <w:t>(HBV) One series of three inoculations;</w:t>
      </w:r>
    </w:p>
    <w:p w14:paraId="39B40D88" w14:textId="77777777" w:rsidR="00E53A32" w:rsidRDefault="00E53A32">
      <w:pPr>
        <w:pStyle w:val="Body"/>
        <w:rPr>
          <w:rFonts w:ascii="Arial" w:eastAsia="Arial" w:hAnsi="Arial" w:cs="Arial"/>
          <w:b/>
          <w:bCs/>
          <w:sz w:val="24"/>
          <w:szCs w:val="24"/>
          <w:u w:color="000000"/>
        </w:rPr>
      </w:pPr>
    </w:p>
    <w:p w14:paraId="4B77E363" w14:textId="77777777" w:rsidR="00E53A32" w:rsidRDefault="00EC717A">
      <w:pPr>
        <w:pStyle w:val="Body"/>
        <w:numPr>
          <w:ilvl w:val="0"/>
          <w:numId w:val="46"/>
        </w:numPr>
        <w:tabs>
          <w:tab w:val="num" w:pos="1440"/>
        </w:tabs>
        <w:ind w:left="1440" w:hanging="720"/>
        <w:rPr>
          <w:rFonts w:ascii="Arial" w:eastAsia="Arial" w:hAnsi="Arial" w:cs="Arial"/>
          <w:sz w:val="24"/>
          <w:szCs w:val="24"/>
          <w:u w:color="000000"/>
        </w:rPr>
      </w:pPr>
      <w:r>
        <w:rPr>
          <w:rFonts w:ascii="Arial"/>
          <w:sz w:val="24"/>
          <w:szCs w:val="24"/>
          <w:u w:color="000000"/>
        </w:rPr>
        <w:t>Booster shots shall be provided in accordance with CDC recommendations;</w:t>
      </w:r>
    </w:p>
    <w:p w14:paraId="515B23A8" w14:textId="77777777" w:rsidR="00E53A32" w:rsidRDefault="00E53A32">
      <w:pPr>
        <w:pStyle w:val="Body"/>
        <w:tabs>
          <w:tab w:val="left" w:pos="1440"/>
        </w:tabs>
        <w:ind w:left="1440" w:hanging="720"/>
        <w:rPr>
          <w:rFonts w:ascii="Arial" w:eastAsia="Arial" w:hAnsi="Arial" w:cs="Arial"/>
          <w:b/>
          <w:bCs/>
          <w:sz w:val="24"/>
          <w:szCs w:val="24"/>
          <w:u w:color="000000"/>
        </w:rPr>
      </w:pPr>
    </w:p>
    <w:p w14:paraId="3073C3F1" w14:textId="77777777" w:rsidR="00E53A32" w:rsidRDefault="00EC717A">
      <w:pPr>
        <w:pStyle w:val="Body"/>
        <w:numPr>
          <w:ilvl w:val="0"/>
          <w:numId w:val="46"/>
        </w:numPr>
        <w:tabs>
          <w:tab w:val="num" w:pos="1440"/>
        </w:tabs>
        <w:ind w:left="1440" w:hanging="720"/>
        <w:rPr>
          <w:rFonts w:ascii="Arial" w:eastAsia="Arial" w:hAnsi="Arial" w:cs="Arial"/>
          <w:sz w:val="24"/>
          <w:szCs w:val="24"/>
          <w:u w:color="000000"/>
        </w:rPr>
      </w:pPr>
      <w:r>
        <w:rPr>
          <w:rFonts w:ascii="Arial"/>
          <w:sz w:val="24"/>
          <w:szCs w:val="24"/>
          <w:u w:color="000000"/>
        </w:rPr>
        <w:t>Initial HBV inoculations for current members shall be provided at no cost.</w:t>
      </w:r>
    </w:p>
    <w:p w14:paraId="6430BB35" w14:textId="77777777" w:rsidR="00E53A32" w:rsidRDefault="00E53A32">
      <w:pPr>
        <w:pStyle w:val="Body"/>
        <w:tabs>
          <w:tab w:val="left" w:pos="1440"/>
        </w:tabs>
        <w:ind w:left="1440" w:hanging="720"/>
        <w:rPr>
          <w:rFonts w:ascii="Arial" w:eastAsia="Arial" w:hAnsi="Arial" w:cs="Arial"/>
          <w:b/>
          <w:bCs/>
          <w:sz w:val="24"/>
          <w:szCs w:val="24"/>
          <w:u w:color="000000"/>
        </w:rPr>
      </w:pPr>
    </w:p>
    <w:p w14:paraId="3C8AC51C" w14:textId="77777777" w:rsidR="00E53A32" w:rsidRDefault="00EC717A">
      <w:pPr>
        <w:pStyle w:val="Body"/>
        <w:numPr>
          <w:ilvl w:val="0"/>
          <w:numId w:val="46"/>
        </w:numPr>
        <w:tabs>
          <w:tab w:val="num" w:pos="1440"/>
        </w:tabs>
        <w:ind w:left="1440" w:hanging="720"/>
        <w:rPr>
          <w:rFonts w:ascii="Arial" w:eastAsia="Arial" w:hAnsi="Arial" w:cs="Arial"/>
          <w:sz w:val="24"/>
          <w:szCs w:val="24"/>
          <w:u w:color="000000"/>
        </w:rPr>
      </w:pPr>
      <w:r>
        <w:rPr>
          <w:rFonts w:ascii="Arial"/>
          <w:sz w:val="24"/>
          <w:szCs w:val="24"/>
          <w:u w:color="000000"/>
        </w:rPr>
        <w:t>Tetanus-diphtheria inoculations are required every ten years;</w:t>
      </w:r>
    </w:p>
    <w:p w14:paraId="32B88961" w14:textId="77777777" w:rsidR="00E53A32" w:rsidRDefault="00E53A32">
      <w:pPr>
        <w:pStyle w:val="Body"/>
        <w:tabs>
          <w:tab w:val="left" w:pos="1440"/>
        </w:tabs>
        <w:ind w:left="1440" w:hanging="720"/>
        <w:rPr>
          <w:rFonts w:ascii="Arial" w:eastAsia="Arial" w:hAnsi="Arial" w:cs="Arial"/>
          <w:sz w:val="24"/>
          <w:szCs w:val="24"/>
          <w:u w:color="000000"/>
        </w:rPr>
      </w:pPr>
    </w:p>
    <w:p w14:paraId="6C7B2FA5" w14:textId="77777777" w:rsidR="00E53A32" w:rsidRDefault="00EC717A">
      <w:pPr>
        <w:pStyle w:val="Body"/>
        <w:numPr>
          <w:ilvl w:val="0"/>
          <w:numId w:val="46"/>
        </w:numPr>
        <w:tabs>
          <w:tab w:val="num" w:pos="1440"/>
        </w:tabs>
        <w:ind w:left="1440" w:hanging="720"/>
        <w:rPr>
          <w:rFonts w:ascii="Arial" w:eastAsia="Arial" w:hAnsi="Arial" w:cs="Arial"/>
          <w:sz w:val="24"/>
          <w:szCs w:val="24"/>
          <w:u w:color="000000"/>
        </w:rPr>
      </w:pPr>
      <w:r>
        <w:rPr>
          <w:rFonts w:ascii="Arial"/>
          <w:sz w:val="24"/>
          <w:szCs w:val="24"/>
          <w:u w:color="000000"/>
        </w:rPr>
        <w:t xml:space="preserve">If </w:t>
      </w:r>
      <w:r>
        <w:rPr>
          <w:rFonts w:ascii="Arial"/>
          <w:sz w:val="24"/>
          <w:szCs w:val="24"/>
          <w:u w:color="000000"/>
        </w:rPr>
        <w:t>a puncture wound occurs, a booster is required if it has been seven years or more since last inoculation.</w:t>
      </w:r>
    </w:p>
    <w:p w14:paraId="4CDFABE0" w14:textId="77777777" w:rsidR="00E53A32" w:rsidRDefault="00E53A32">
      <w:pPr>
        <w:pStyle w:val="Body"/>
        <w:tabs>
          <w:tab w:val="left" w:pos="1440"/>
        </w:tabs>
        <w:ind w:left="1440" w:hanging="720"/>
        <w:rPr>
          <w:rFonts w:ascii="Arial" w:eastAsia="Arial" w:hAnsi="Arial" w:cs="Arial"/>
          <w:b/>
          <w:bCs/>
          <w:sz w:val="24"/>
          <w:szCs w:val="24"/>
          <w:u w:color="000000"/>
        </w:rPr>
      </w:pPr>
    </w:p>
    <w:p w14:paraId="3BD18F9C" w14:textId="77777777" w:rsidR="00E53A32" w:rsidRDefault="00EC717A">
      <w:pPr>
        <w:pStyle w:val="Body"/>
        <w:numPr>
          <w:ilvl w:val="0"/>
          <w:numId w:val="46"/>
        </w:numPr>
        <w:tabs>
          <w:tab w:val="num" w:pos="1440"/>
        </w:tabs>
        <w:ind w:left="1440" w:hanging="720"/>
        <w:rPr>
          <w:rFonts w:ascii="Arial" w:eastAsia="Arial" w:hAnsi="Arial" w:cs="Arial"/>
          <w:b/>
          <w:bCs/>
          <w:sz w:val="24"/>
          <w:szCs w:val="24"/>
          <w:u w:color="000000"/>
        </w:rPr>
      </w:pPr>
      <w:r>
        <w:rPr>
          <w:rFonts w:ascii="Arial"/>
          <w:sz w:val="24"/>
          <w:szCs w:val="24"/>
          <w:u w:color="000000"/>
        </w:rPr>
        <w:t xml:space="preserve">Measles, Mumps, and Rubella immunization not recommended if you were born prior to </w:t>
      </w:r>
      <w:r>
        <w:rPr>
          <w:rFonts w:ascii="Arial"/>
          <w:b/>
          <w:bCs/>
          <w:sz w:val="24"/>
          <w:szCs w:val="24"/>
          <w:u w:color="000000"/>
        </w:rPr>
        <w:t>1957;</w:t>
      </w:r>
    </w:p>
    <w:p w14:paraId="717F2857" w14:textId="77777777" w:rsidR="00E53A32" w:rsidRDefault="00E53A32">
      <w:pPr>
        <w:pStyle w:val="Body"/>
        <w:tabs>
          <w:tab w:val="left" w:pos="1440"/>
        </w:tabs>
        <w:ind w:left="1440" w:hanging="720"/>
        <w:rPr>
          <w:rFonts w:ascii="Arial" w:eastAsia="Arial" w:hAnsi="Arial" w:cs="Arial"/>
          <w:b/>
          <w:bCs/>
          <w:sz w:val="24"/>
          <w:szCs w:val="24"/>
          <w:u w:color="000000"/>
        </w:rPr>
      </w:pPr>
    </w:p>
    <w:p w14:paraId="363B7530" w14:textId="77777777" w:rsidR="00E53A32" w:rsidRDefault="00EC717A">
      <w:pPr>
        <w:pStyle w:val="Body"/>
        <w:numPr>
          <w:ilvl w:val="0"/>
          <w:numId w:val="46"/>
        </w:numPr>
        <w:tabs>
          <w:tab w:val="num" w:pos="1440"/>
        </w:tabs>
        <w:ind w:left="1440" w:hanging="720"/>
        <w:rPr>
          <w:rFonts w:ascii="Arial" w:eastAsia="Arial" w:hAnsi="Arial" w:cs="Arial"/>
          <w:sz w:val="24"/>
          <w:szCs w:val="24"/>
          <w:u w:color="000000"/>
        </w:rPr>
      </w:pPr>
      <w:r>
        <w:rPr>
          <w:rFonts w:ascii="Arial"/>
          <w:sz w:val="24"/>
          <w:szCs w:val="24"/>
          <w:u w:color="000000"/>
        </w:rPr>
        <w:t>Immunization is not recommended for members/employees who a</w:t>
      </w:r>
      <w:r>
        <w:rPr>
          <w:rFonts w:ascii="Arial"/>
          <w:sz w:val="24"/>
          <w:szCs w:val="24"/>
          <w:u w:color="000000"/>
        </w:rPr>
        <w:t>re pregnant or anticipate becoming pregnant within three months.</w:t>
      </w:r>
    </w:p>
    <w:p w14:paraId="220B755A" w14:textId="77777777" w:rsidR="00E53A32" w:rsidRDefault="00EC717A">
      <w:pPr>
        <w:pStyle w:val="Body"/>
        <w:rPr>
          <w:rFonts w:ascii="Arial" w:eastAsia="Arial" w:hAnsi="Arial" w:cs="Arial"/>
          <w:sz w:val="24"/>
          <w:szCs w:val="24"/>
          <w:u w:color="000000"/>
        </w:rPr>
      </w:pPr>
      <w:r>
        <w:rPr>
          <w:rFonts w:ascii="Arial" w:eastAsia="Arial" w:hAnsi="Arial" w:cs="Arial"/>
          <w:sz w:val="24"/>
          <w:szCs w:val="24"/>
          <w:u w:color="000000"/>
        </w:rPr>
        <w:tab/>
      </w:r>
    </w:p>
    <w:p w14:paraId="2CA1B90A"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5.6.2</w:t>
      </w:r>
      <w:r>
        <w:rPr>
          <w:rFonts w:ascii="Arial" w:eastAsia="Arial" w:hAnsi="Arial" w:cs="Arial"/>
          <w:b/>
          <w:bCs/>
          <w:sz w:val="24"/>
          <w:szCs w:val="24"/>
          <w:u w:color="000000"/>
        </w:rPr>
        <w:tab/>
      </w:r>
      <w:r>
        <w:rPr>
          <w:rFonts w:ascii="Arial"/>
          <w:sz w:val="24"/>
          <w:szCs w:val="24"/>
          <w:u w:color="000000"/>
        </w:rPr>
        <w:t>Influenza. Vaccine shall be available from October through February annually will provided members on a voluntary basis.</w:t>
      </w:r>
    </w:p>
    <w:p w14:paraId="53448913" w14:textId="77777777" w:rsidR="00E53A32" w:rsidRDefault="00EC717A">
      <w:pPr>
        <w:pStyle w:val="Body"/>
        <w:ind w:left="720" w:hanging="720"/>
        <w:rPr>
          <w:rFonts w:ascii="Arial" w:eastAsia="Arial" w:hAnsi="Arial" w:cs="Arial"/>
          <w:sz w:val="24"/>
          <w:szCs w:val="24"/>
          <w:u w:color="000000"/>
        </w:rPr>
      </w:pPr>
      <w:r>
        <w:rPr>
          <w:rFonts w:ascii="Arial" w:eastAsia="Arial" w:hAnsi="Arial" w:cs="Arial"/>
          <w:sz w:val="24"/>
          <w:szCs w:val="24"/>
          <w:u w:color="000000"/>
        </w:rPr>
        <w:tab/>
      </w:r>
    </w:p>
    <w:p w14:paraId="074B92F2"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5.6.3</w:t>
      </w:r>
      <w:r>
        <w:rPr>
          <w:rFonts w:ascii="Arial" w:eastAsia="Arial" w:hAnsi="Arial" w:cs="Arial"/>
          <w:sz w:val="24"/>
          <w:szCs w:val="24"/>
          <w:u w:color="000000"/>
        </w:rPr>
        <w:tab/>
        <w:t>Tuberculosis. Members shall be provided with regular T</w:t>
      </w:r>
      <w:r>
        <w:rPr>
          <w:rFonts w:ascii="Arial" w:eastAsia="Arial" w:hAnsi="Arial" w:cs="Arial"/>
          <w:sz w:val="24"/>
          <w:szCs w:val="24"/>
          <w:u w:color="000000"/>
        </w:rPr>
        <w:t>B screening</w:t>
      </w:r>
      <w:r>
        <w:rPr>
          <w:rFonts w:ascii="Arial"/>
          <w:sz w:val="24"/>
          <w:szCs w:val="24"/>
          <w:u w:color="000000"/>
        </w:rPr>
        <w:t>, if requested by Member.</w:t>
      </w:r>
    </w:p>
    <w:p w14:paraId="7950F6BF" w14:textId="77777777" w:rsidR="00E53A32" w:rsidRDefault="00E53A32">
      <w:pPr>
        <w:pStyle w:val="Body"/>
        <w:ind w:left="720" w:hanging="720"/>
        <w:rPr>
          <w:rFonts w:ascii="Arial" w:eastAsia="Arial" w:hAnsi="Arial" w:cs="Arial"/>
          <w:sz w:val="24"/>
          <w:szCs w:val="24"/>
          <w:u w:color="000000"/>
        </w:rPr>
      </w:pPr>
    </w:p>
    <w:p w14:paraId="3216FD5E"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5.6.4</w:t>
      </w:r>
      <w:r>
        <w:rPr>
          <w:rFonts w:ascii="Arial" w:eastAsia="Arial" w:hAnsi="Arial" w:cs="Arial"/>
          <w:sz w:val="24"/>
          <w:szCs w:val="24"/>
          <w:u w:color="000000"/>
        </w:rPr>
        <w:tab/>
        <w:t>Members shall complete a Communicable Disease Health History which shall be updated annually to document immunizations and TB tests.</w:t>
      </w:r>
    </w:p>
    <w:p w14:paraId="3702BBEB" w14:textId="77777777" w:rsidR="00E53A32" w:rsidRDefault="00E53A32">
      <w:pPr>
        <w:pStyle w:val="Body"/>
        <w:ind w:left="720" w:hanging="720"/>
        <w:rPr>
          <w:rFonts w:ascii="Arial" w:eastAsia="Arial" w:hAnsi="Arial" w:cs="Arial"/>
          <w:sz w:val="24"/>
          <w:szCs w:val="24"/>
          <w:u w:color="000000"/>
        </w:rPr>
      </w:pPr>
    </w:p>
    <w:p w14:paraId="7EEFE5C2"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5.7</w:t>
      </w:r>
      <w:r>
        <w:rPr>
          <w:rFonts w:ascii="Arial" w:eastAsia="Arial" w:hAnsi="Arial" w:cs="Arial"/>
          <w:sz w:val="24"/>
          <w:szCs w:val="24"/>
          <w:u w:color="000000"/>
        </w:rPr>
        <w:tab/>
      </w:r>
      <w:r>
        <w:rPr>
          <w:rFonts w:ascii="Arial"/>
          <w:b/>
          <w:bCs/>
          <w:sz w:val="24"/>
          <w:szCs w:val="24"/>
          <w:u w:color="000000"/>
        </w:rPr>
        <w:t xml:space="preserve">Fire/EMS reportable exposures.  </w:t>
      </w:r>
      <w:proofErr w:type="gramStart"/>
      <w:r>
        <w:rPr>
          <w:rFonts w:ascii="Arial"/>
          <w:sz w:val="24"/>
          <w:szCs w:val="24"/>
          <w:u w:color="000000"/>
        </w:rPr>
        <w:t>A direct introduction of a potentially inf</w:t>
      </w:r>
      <w:r>
        <w:rPr>
          <w:rFonts w:ascii="Arial"/>
          <w:sz w:val="24"/>
          <w:szCs w:val="24"/>
          <w:u w:color="000000"/>
        </w:rPr>
        <w:t>ectious agent from a patient into the EMS worker's body.</w:t>
      </w:r>
      <w:proofErr w:type="gramEnd"/>
    </w:p>
    <w:p w14:paraId="544E36F1" w14:textId="77777777" w:rsidR="00E53A32" w:rsidRDefault="00E53A32">
      <w:pPr>
        <w:pStyle w:val="Body"/>
        <w:ind w:left="720" w:hanging="720"/>
        <w:rPr>
          <w:rFonts w:ascii="Arial" w:eastAsia="Arial" w:hAnsi="Arial" w:cs="Arial"/>
          <w:sz w:val="24"/>
          <w:szCs w:val="24"/>
          <w:u w:color="000000"/>
        </w:rPr>
      </w:pPr>
    </w:p>
    <w:p w14:paraId="579E91F1"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5.7.1</w:t>
      </w:r>
      <w:r>
        <w:rPr>
          <w:rFonts w:ascii="Arial"/>
          <w:b/>
          <w:bCs/>
          <w:sz w:val="24"/>
          <w:szCs w:val="24"/>
          <w:u w:color="000000"/>
        </w:rPr>
        <w:tab/>
      </w:r>
      <w:r>
        <w:rPr>
          <w:rFonts w:ascii="Arial"/>
          <w:sz w:val="24"/>
          <w:szCs w:val="24"/>
          <w:u w:color="000000"/>
        </w:rPr>
        <w:t xml:space="preserve">Member shall initiate immediate </w:t>
      </w:r>
      <w:proofErr w:type="gramStart"/>
      <w:r>
        <w:rPr>
          <w:rFonts w:ascii="Arial"/>
          <w:sz w:val="24"/>
          <w:szCs w:val="24"/>
          <w:u w:color="000000"/>
        </w:rPr>
        <w:t>self care</w:t>
      </w:r>
      <w:proofErr w:type="gramEnd"/>
      <w:r>
        <w:rPr>
          <w:rFonts w:ascii="Arial"/>
          <w:sz w:val="24"/>
          <w:szCs w:val="24"/>
          <w:u w:color="000000"/>
        </w:rPr>
        <w:t xml:space="preserve"> with their wound with disinfectant, soap and hot water; flush eyes, nose, or mouth exposures with water or ringer solution.</w:t>
      </w:r>
    </w:p>
    <w:p w14:paraId="7951B4F2" w14:textId="77777777" w:rsidR="00E53A32" w:rsidRDefault="00E53A32">
      <w:pPr>
        <w:pStyle w:val="Body"/>
        <w:ind w:left="720" w:hanging="720"/>
        <w:rPr>
          <w:rFonts w:ascii="Arial" w:eastAsia="Arial" w:hAnsi="Arial" w:cs="Arial"/>
          <w:sz w:val="24"/>
          <w:szCs w:val="24"/>
          <w:u w:color="000000"/>
        </w:rPr>
      </w:pPr>
    </w:p>
    <w:p w14:paraId="4E97A56B"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5.7.2</w:t>
      </w:r>
      <w:r>
        <w:rPr>
          <w:rFonts w:ascii="Arial"/>
          <w:sz w:val="24"/>
          <w:szCs w:val="24"/>
          <w:u w:color="000000"/>
        </w:rPr>
        <w:t xml:space="preserve"> Members shall make an immediate verbal report of the exposure to their Officer in Charge and initiate a Communicable Disease Report.</w:t>
      </w:r>
    </w:p>
    <w:p w14:paraId="2AB1DD4D" w14:textId="77777777" w:rsidR="00E53A32" w:rsidRDefault="00EC717A">
      <w:pPr>
        <w:pStyle w:val="Body"/>
        <w:ind w:left="720" w:hanging="720"/>
        <w:rPr>
          <w:rFonts w:ascii="Arial" w:eastAsia="Arial" w:hAnsi="Arial" w:cs="Arial"/>
          <w:sz w:val="24"/>
          <w:szCs w:val="24"/>
          <w:u w:color="000000"/>
        </w:rPr>
      </w:pPr>
      <w:r>
        <w:rPr>
          <w:rFonts w:ascii="Arial" w:eastAsia="Arial" w:hAnsi="Arial" w:cs="Arial"/>
          <w:sz w:val="24"/>
          <w:szCs w:val="24"/>
          <w:u w:color="000000"/>
        </w:rPr>
        <w:tab/>
      </w:r>
    </w:p>
    <w:p w14:paraId="0483AE3D"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5.7.3</w:t>
      </w:r>
      <w:r>
        <w:rPr>
          <w:rFonts w:ascii="Arial"/>
          <w:b/>
          <w:bCs/>
          <w:sz w:val="24"/>
          <w:szCs w:val="24"/>
          <w:u w:color="000000"/>
        </w:rPr>
        <w:tab/>
      </w:r>
      <w:r>
        <w:rPr>
          <w:rFonts w:ascii="Arial"/>
          <w:sz w:val="24"/>
          <w:szCs w:val="24"/>
          <w:u w:color="000000"/>
        </w:rPr>
        <w:t xml:space="preserve">Infection Control Officer shall report nature of exposure, identify incident number and patient, and request </w:t>
      </w:r>
      <w:r>
        <w:rPr>
          <w:rFonts w:ascii="Arial"/>
          <w:sz w:val="24"/>
          <w:szCs w:val="24"/>
          <w:u w:color="000000"/>
        </w:rPr>
        <w:t>patient be tested for infectious disease by hospital staff.</w:t>
      </w:r>
    </w:p>
    <w:p w14:paraId="4AC016C7" w14:textId="77777777" w:rsidR="00E53A32" w:rsidRDefault="00E53A32">
      <w:pPr>
        <w:pStyle w:val="Body"/>
        <w:ind w:left="720" w:hanging="720"/>
        <w:rPr>
          <w:rFonts w:ascii="Arial" w:eastAsia="Arial" w:hAnsi="Arial" w:cs="Arial"/>
          <w:sz w:val="24"/>
          <w:szCs w:val="24"/>
          <w:u w:color="000000"/>
        </w:rPr>
      </w:pPr>
    </w:p>
    <w:p w14:paraId="4636A81C"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5.7.4</w:t>
      </w:r>
      <w:r>
        <w:rPr>
          <w:rFonts w:ascii="Arial"/>
          <w:b/>
          <w:bCs/>
          <w:sz w:val="24"/>
          <w:szCs w:val="24"/>
          <w:u w:color="000000"/>
        </w:rPr>
        <w:tab/>
      </w:r>
      <w:r>
        <w:rPr>
          <w:rFonts w:ascii="Arial"/>
          <w:sz w:val="24"/>
          <w:szCs w:val="24"/>
          <w:u w:color="000000"/>
        </w:rPr>
        <w:t>Infection Control Officer shall arrange for medical care of members</w:t>
      </w:r>
      <w:proofErr w:type="gramStart"/>
      <w:r>
        <w:rPr>
          <w:rFonts w:ascii="Arial"/>
          <w:sz w:val="24"/>
          <w:szCs w:val="24"/>
          <w:u w:color="000000"/>
        </w:rPr>
        <w:t>;</w:t>
      </w:r>
      <w:proofErr w:type="gramEnd"/>
      <w:r>
        <w:rPr>
          <w:rFonts w:ascii="Arial"/>
          <w:sz w:val="24"/>
          <w:szCs w:val="24"/>
          <w:u w:color="000000"/>
        </w:rPr>
        <w:t xml:space="preserve"> by a licensed health care professional.</w:t>
      </w:r>
    </w:p>
    <w:p w14:paraId="39DC0F84" w14:textId="77777777" w:rsidR="00E53A32" w:rsidRDefault="00E53A32">
      <w:pPr>
        <w:pStyle w:val="Body"/>
        <w:ind w:left="720" w:hanging="720"/>
        <w:rPr>
          <w:rFonts w:ascii="Arial" w:eastAsia="Arial" w:hAnsi="Arial" w:cs="Arial"/>
          <w:b/>
          <w:bCs/>
          <w:sz w:val="24"/>
          <w:szCs w:val="24"/>
          <w:u w:color="000000"/>
        </w:rPr>
      </w:pPr>
    </w:p>
    <w:p w14:paraId="4A4C1085"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5.7.5</w:t>
      </w:r>
      <w:r>
        <w:rPr>
          <w:rFonts w:ascii="Arial"/>
          <w:b/>
          <w:bCs/>
          <w:sz w:val="24"/>
          <w:szCs w:val="24"/>
          <w:u w:color="000000"/>
        </w:rPr>
        <w:tab/>
      </w:r>
      <w:r>
        <w:rPr>
          <w:rFonts w:ascii="Arial"/>
          <w:sz w:val="24"/>
          <w:szCs w:val="24"/>
          <w:u w:color="000000"/>
        </w:rPr>
        <w:t>The Health Department shall notify the Infection Control Officer when the</w:t>
      </w:r>
      <w:r>
        <w:rPr>
          <w:rFonts w:ascii="Arial"/>
          <w:sz w:val="24"/>
          <w:szCs w:val="24"/>
          <w:u w:color="000000"/>
        </w:rPr>
        <w:t xml:space="preserve"> results of the patient's blood test are ready.</w:t>
      </w:r>
    </w:p>
    <w:p w14:paraId="6322A8CA" w14:textId="77777777" w:rsidR="00E53A32" w:rsidRDefault="00E53A32">
      <w:pPr>
        <w:pStyle w:val="Body"/>
        <w:ind w:left="720" w:hanging="720"/>
        <w:rPr>
          <w:rFonts w:ascii="Arial" w:eastAsia="Arial" w:hAnsi="Arial" w:cs="Arial"/>
          <w:sz w:val="24"/>
          <w:szCs w:val="24"/>
          <w:u w:color="000000"/>
        </w:rPr>
      </w:pPr>
    </w:p>
    <w:p w14:paraId="43B22B7E"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5.7.6</w:t>
      </w:r>
      <w:r>
        <w:rPr>
          <w:rFonts w:ascii="Arial"/>
          <w:sz w:val="24"/>
          <w:szCs w:val="24"/>
          <w:u w:color="000000"/>
        </w:rPr>
        <w:t xml:space="preserve">   The Infection Control Officer shall contact member during normal business hours and inform member of test availability and recommended follow-up procedure, self- treated, members shall forward all fo</w:t>
      </w:r>
      <w:r>
        <w:rPr>
          <w:rFonts w:ascii="Arial"/>
          <w:sz w:val="24"/>
          <w:szCs w:val="24"/>
          <w:u w:color="000000"/>
        </w:rPr>
        <w:t>rms as required for treatment of an occupational injury or illness.</w:t>
      </w:r>
    </w:p>
    <w:p w14:paraId="253B6002" w14:textId="77777777" w:rsidR="00E53A32" w:rsidRDefault="00E53A32">
      <w:pPr>
        <w:pStyle w:val="Body"/>
        <w:ind w:left="720" w:hanging="720"/>
        <w:rPr>
          <w:rFonts w:ascii="Arial" w:eastAsia="Arial" w:hAnsi="Arial" w:cs="Arial"/>
          <w:sz w:val="24"/>
          <w:szCs w:val="24"/>
          <w:u w:color="000000"/>
        </w:rPr>
      </w:pPr>
    </w:p>
    <w:p w14:paraId="71DF0165"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5.7.7</w:t>
      </w:r>
      <w:r>
        <w:rPr>
          <w:rFonts w:ascii="Arial"/>
          <w:b/>
          <w:bCs/>
          <w:sz w:val="24"/>
          <w:szCs w:val="24"/>
          <w:u w:color="000000"/>
        </w:rPr>
        <w:tab/>
      </w:r>
      <w:r>
        <w:rPr>
          <w:rFonts w:ascii="Arial"/>
          <w:sz w:val="24"/>
          <w:szCs w:val="24"/>
          <w:u w:color="000000"/>
        </w:rPr>
        <w:t>If the hospital recommends immediate care of member after normal business hours, the hospital shall contact the Chief or Safety Officer who shall arrange for the immediate treatment</w:t>
      </w:r>
      <w:r>
        <w:rPr>
          <w:rFonts w:ascii="Arial"/>
          <w:sz w:val="24"/>
          <w:szCs w:val="24"/>
          <w:u w:color="000000"/>
        </w:rPr>
        <w:t xml:space="preserve"> of member.</w:t>
      </w:r>
    </w:p>
    <w:p w14:paraId="13456346" w14:textId="77777777" w:rsidR="00E53A32" w:rsidRDefault="00E53A32">
      <w:pPr>
        <w:pStyle w:val="Body"/>
        <w:ind w:left="720" w:hanging="720"/>
        <w:rPr>
          <w:rFonts w:ascii="Arial" w:eastAsia="Arial" w:hAnsi="Arial" w:cs="Arial"/>
          <w:sz w:val="24"/>
          <w:szCs w:val="24"/>
          <w:u w:color="000000"/>
        </w:rPr>
      </w:pPr>
    </w:p>
    <w:p w14:paraId="67FE3757"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5.8</w:t>
      </w:r>
      <w:r>
        <w:rPr>
          <w:rFonts w:ascii="Arial" w:eastAsia="Arial" w:hAnsi="Arial" w:cs="Arial"/>
          <w:sz w:val="24"/>
          <w:szCs w:val="24"/>
          <w:u w:color="000000"/>
        </w:rPr>
        <w:tab/>
      </w:r>
      <w:r>
        <w:rPr>
          <w:rFonts w:ascii="Arial"/>
          <w:b/>
          <w:bCs/>
          <w:sz w:val="24"/>
          <w:szCs w:val="24"/>
          <w:u w:color="000000"/>
        </w:rPr>
        <w:t>Hospital reportable exposures</w:t>
      </w:r>
    </w:p>
    <w:p w14:paraId="1E9DE650"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5.8.1</w:t>
      </w:r>
      <w:r>
        <w:rPr>
          <w:rFonts w:ascii="Arial"/>
          <w:sz w:val="24"/>
          <w:szCs w:val="24"/>
          <w:u w:color="000000"/>
        </w:rPr>
        <w:t xml:space="preserve">   Hospitals shall notify the Infection Control Officer of all hospital reportable exposures.</w:t>
      </w:r>
    </w:p>
    <w:p w14:paraId="2A995F82" w14:textId="77777777" w:rsidR="00E53A32" w:rsidRDefault="00E53A32">
      <w:pPr>
        <w:pStyle w:val="Body"/>
        <w:ind w:left="720" w:hanging="720"/>
        <w:rPr>
          <w:rFonts w:ascii="Arial" w:eastAsia="Arial" w:hAnsi="Arial" w:cs="Arial"/>
          <w:sz w:val="24"/>
          <w:szCs w:val="24"/>
          <w:u w:color="000000"/>
        </w:rPr>
      </w:pPr>
    </w:p>
    <w:p w14:paraId="58F1CCE6"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5.8.2</w:t>
      </w:r>
      <w:r>
        <w:rPr>
          <w:rFonts w:ascii="Arial"/>
          <w:b/>
          <w:bCs/>
          <w:sz w:val="24"/>
          <w:szCs w:val="24"/>
          <w:u w:color="000000"/>
        </w:rPr>
        <w:tab/>
      </w:r>
      <w:r>
        <w:rPr>
          <w:rFonts w:ascii="Arial"/>
          <w:sz w:val="24"/>
          <w:szCs w:val="24"/>
          <w:u w:color="000000"/>
        </w:rPr>
        <w:t>The Infection Control Officer shall arrange for the member to receive follow-up medical care as indicat</w:t>
      </w:r>
      <w:r>
        <w:rPr>
          <w:rFonts w:ascii="Arial"/>
          <w:sz w:val="24"/>
          <w:szCs w:val="24"/>
          <w:u w:color="000000"/>
        </w:rPr>
        <w:t>ed in the exposure follow-up protocols and as recommended by the reporting hospital.</w:t>
      </w:r>
    </w:p>
    <w:p w14:paraId="4F4E891E" w14:textId="77777777" w:rsidR="00E53A32" w:rsidRDefault="00E53A32">
      <w:pPr>
        <w:pStyle w:val="Body"/>
        <w:ind w:left="720" w:hanging="720"/>
        <w:rPr>
          <w:rFonts w:ascii="Arial" w:eastAsia="Arial" w:hAnsi="Arial" w:cs="Arial"/>
          <w:sz w:val="24"/>
          <w:szCs w:val="24"/>
          <w:u w:color="000000"/>
        </w:rPr>
      </w:pPr>
    </w:p>
    <w:p w14:paraId="12EF1D84"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5.8.3</w:t>
      </w:r>
      <w:r>
        <w:rPr>
          <w:rFonts w:ascii="Arial"/>
          <w:sz w:val="24"/>
          <w:szCs w:val="24"/>
          <w:u w:color="000000"/>
        </w:rPr>
        <w:t xml:space="preserve">   The infection control officer shall contact and inform the member of test availability and recommended follow-up procedures.</w:t>
      </w:r>
    </w:p>
    <w:p w14:paraId="7A4C0DB7" w14:textId="77777777" w:rsidR="00E53A32" w:rsidRDefault="00E53A32">
      <w:pPr>
        <w:pStyle w:val="Body"/>
        <w:ind w:left="720" w:hanging="720"/>
        <w:rPr>
          <w:rFonts w:ascii="Arial" w:eastAsia="Arial" w:hAnsi="Arial" w:cs="Arial"/>
          <w:sz w:val="24"/>
          <w:szCs w:val="24"/>
          <w:u w:color="000000"/>
        </w:rPr>
      </w:pPr>
    </w:p>
    <w:p w14:paraId="52B73198" w14:textId="77777777" w:rsidR="00E53A32" w:rsidRDefault="00EC717A">
      <w:pPr>
        <w:pStyle w:val="Body"/>
        <w:ind w:left="720" w:hanging="720"/>
        <w:rPr>
          <w:rFonts w:ascii="Arial" w:eastAsia="Arial" w:hAnsi="Arial" w:cs="Arial"/>
          <w:sz w:val="24"/>
          <w:szCs w:val="24"/>
          <w:u w:color="000000"/>
        </w:rPr>
      </w:pPr>
      <w:r>
        <w:rPr>
          <w:rFonts w:ascii="Arial"/>
          <w:b/>
          <w:bCs/>
          <w:sz w:val="24"/>
          <w:szCs w:val="24"/>
          <w:u w:color="000000"/>
        </w:rPr>
        <w:t>5.8.4</w:t>
      </w:r>
      <w:r>
        <w:rPr>
          <w:rFonts w:ascii="Arial"/>
          <w:sz w:val="24"/>
          <w:szCs w:val="24"/>
          <w:u w:color="000000"/>
        </w:rPr>
        <w:t xml:space="preserve">   If treated, members shall fo</w:t>
      </w:r>
      <w:r>
        <w:rPr>
          <w:rFonts w:ascii="Arial"/>
          <w:sz w:val="24"/>
          <w:szCs w:val="24"/>
          <w:u w:color="000000"/>
        </w:rPr>
        <w:t>rward all forms as required, for treatment of an occupational injury/illness.</w:t>
      </w:r>
    </w:p>
    <w:p w14:paraId="58F687D5" w14:textId="77777777" w:rsidR="00E53A32" w:rsidRDefault="00E53A32">
      <w:pPr>
        <w:pStyle w:val="Body"/>
        <w:ind w:left="720" w:hanging="720"/>
        <w:rPr>
          <w:rFonts w:ascii="Arial" w:eastAsia="Arial" w:hAnsi="Arial" w:cs="Arial"/>
          <w:sz w:val="24"/>
          <w:szCs w:val="24"/>
          <w:u w:color="000000"/>
        </w:rPr>
      </w:pPr>
    </w:p>
    <w:p w14:paraId="04C5DAA3" w14:textId="77777777" w:rsidR="00E53A32" w:rsidRDefault="00EC717A">
      <w:pPr>
        <w:pStyle w:val="Body"/>
        <w:ind w:left="720" w:hanging="720"/>
        <w:rPr>
          <w:rFonts w:ascii="Arial" w:eastAsia="Arial" w:hAnsi="Arial" w:cs="Arial"/>
          <w:b/>
          <w:bCs/>
          <w:sz w:val="24"/>
          <w:szCs w:val="24"/>
          <w:u w:val="single" w:color="000000"/>
        </w:rPr>
      </w:pPr>
      <w:r>
        <w:rPr>
          <w:rFonts w:ascii="Arial"/>
          <w:b/>
          <w:bCs/>
          <w:sz w:val="24"/>
          <w:szCs w:val="24"/>
          <w:u w:color="000000"/>
        </w:rPr>
        <w:t>6.0</w:t>
      </w:r>
      <w:r>
        <w:rPr>
          <w:rFonts w:ascii="Arial"/>
          <w:b/>
          <w:bCs/>
          <w:sz w:val="24"/>
          <w:szCs w:val="24"/>
          <w:u w:color="000000"/>
        </w:rPr>
        <w:tab/>
      </w:r>
      <w:r>
        <w:rPr>
          <w:rFonts w:ascii="Arial"/>
          <w:b/>
          <w:bCs/>
          <w:sz w:val="24"/>
          <w:szCs w:val="24"/>
          <w:u w:val="single" w:color="000000"/>
        </w:rPr>
        <w:t xml:space="preserve">ADDITIONAL REFERENCES </w:t>
      </w:r>
    </w:p>
    <w:p w14:paraId="3561540A" w14:textId="77777777" w:rsidR="00E53A32" w:rsidRDefault="00E53A32">
      <w:pPr>
        <w:pStyle w:val="Body"/>
        <w:ind w:left="720"/>
        <w:rPr>
          <w:rFonts w:ascii="Arial" w:eastAsia="Arial" w:hAnsi="Arial" w:cs="Arial"/>
          <w:sz w:val="24"/>
          <w:szCs w:val="24"/>
          <w:u w:color="000000"/>
        </w:rPr>
      </w:pPr>
    </w:p>
    <w:p w14:paraId="71E1DFA4" w14:textId="77777777" w:rsidR="00E53A32" w:rsidRDefault="00E53A32">
      <w:pPr>
        <w:pStyle w:val="Body"/>
        <w:ind w:left="720"/>
        <w:rPr>
          <w:rFonts w:ascii="Arial" w:eastAsia="Arial" w:hAnsi="Arial" w:cs="Arial"/>
          <w:sz w:val="24"/>
          <w:szCs w:val="24"/>
          <w:u w:color="000000"/>
        </w:rPr>
      </w:pPr>
    </w:p>
    <w:p w14:paraId="014D98E2" w14:textId="77777777" w:rsidR="00E53A32" w:rsidRDefault="00EC717A">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720" w:hanging="720"/>
        <w:rPr>
          <w:rFonts w:ascii="Arial" w:eastAsia="Arial" w:hAnsi="Arial" w:cs="Arial"/>
          <w:sz w:val="24"/>
          <w:szCs w:val="24"/>
          <w:u w:color="000000"/>
        </w:rPr>
      </w:pPr>
      <w:r>
        <w:rPr>
          <w:rFonts w:ascii="Arial"/>
          <w:b/>
          <w:bCs/>
          <w:sz w:val="24"/>
          <w:szCs w:val="24"/>
          <w:u w:color="000000"/>
        </w:rPr>
        <w:t>7.0</w:t>
      </w:r>
      <w:r>
        <w:rPr>
          <w:rFonts w:ascii="Arial"/>
          <w:b/>
          <w:bCs/>
          <w:sz w:val="24"/>
          <w:szCs w:val="24"/>
          <w:u w:color="000000"/>
        </w:rPr>
        <w:tab/>
      </w:r>
      <w:r>
        <w:rPr>
          <w:rFonts w:ascii="Arial"/>
          <w:b/>
          <w:bCs/>
          <w:sz w:val="24"/>
          <w:szCs w:val="24"/>
          <w:u w:val="single" w:color="000000"/>
        </w:rPr>
        <w:t>APPENDIX</w:t>
      </w:r>
    </w:p>
    <w:p w14:paraId="18EEC4C9" w14:textId="77777777" w:rsidR="00E53A32" w:rsidRDefault="00EC717A">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720" w:hanging="720"/>
        <w:rPr>
          <w:rFonts w:ascii="Arial" w:eastAsia="Arial" w:hAnsi="Arial" w:cs="Arial"/>
          <w:sz w:val="24"/>
          <w:szCs w:val="24"/>
          <w:u w:color="000000"/>
        </w:rPr>
      </w:pPr>
      <w:r>
        <w:rPr>
          <w:rFonts w:ascii="Arial" w:eastAsia="Arial" w:hAnsi="Arial" w:cs="Arial"/>
          <w:sz w:val="24"/>
          <w:szCs w:val="24"/>
          <w:u w:color="000000"/>
        </w:rPr>
        <w:tab/>
      </w:r>
      <w:r>
        <w:rPr>
          <w:rFonts w:ascii="Arial" w:eastAsia="Arial" w:hAnsi="Arial" w:cs="Arial"/>
          <w:sz w:val="24"/>
          <w:szCs w:val="24"/>
          <w:u w:color="000000"/>
        </w:rPr>
        <w:tab/>
        <w:t>N/A</w:t>
      </w:r>
    </w:p>
    <w:p w14:paraId="1B000CB8" w14:textId="77777777" w:rsidR="00E53A32" w:rsidRDefault="00E53A32">
      <w:pPr>
        <w:pStyle w:val="Body"/>
        <w:ind w:left="720" w:hanging="720"/>
        <w:rPr>
          <w:rFonts w:ascii="Arial" w:eastAsia="Arial" w:hAnsi="Arial" w:cs="Arial"/>
          <w:sz w:val="24"/>
          <w:szCs w:val="24"/>
          <w:u w:color="000000"/>
        </w:rPr>
      </w:pPr>
    </w:p>
    <w:p w14:paraId="6BF4A893" w14:textId="77777777" w:rsidR="00E53A32" w:rsidRDefault="00E53A32">
      <w:pPr>
        <w:pStyle w:val="Body"/>
        <w:ind w:left="720" w:hanging="720"/>
        <w:jc w:val="center"/>
        <w:rPr>
          <w:rFonts w:ascii="Arial" w:eastAsia="Arial" w:hAnsi="Arial" w:cs="Arial"/>
          <w:sz w:val="24"/>
          <w:szCs w:val="24"/>
          <w:u w:color="000000"/>
        </w:rPr>
      </w:pPr>
    </w:p>
    <w:p w14:paraId="23F3FAAA" w14:textId="77777777" w:rsidR="00E53A32" w:rsidRDefault="00E53A32">
      <w:pPr>
        <w:pStyle w:val="Body"/>
        <w:ind w:left="720" w:hanging="720"/>
        <w:jc w:val="center"/>
        <w:rPr>
          <w:rFonts w:ascii="Arial" w:eastAsia="Arial" w:hAnsi="Arial" w:cs="Arial"/>
          <w:sz w:val="24"/>
          <w:szCs w:val="24"/>
          <w:u w:color="000000"/>
        </w:rPr>
      </w:pPr>
    </w:p>
    <w:p w14:paraId="61E4132A" w14:textId="77777777" w:rsidR="00E53A32" w:rsidRDefault="00E53A32">
      <w:pPr>
        <w:pStyle w:val="Body"/>
        <w:ind w:left="720" w:hanging="720"/>
        <w:jc w:val="center"/>
      </w:pPr>
    </w:p>
    <w:sectPr w:rsidR="00E53A32">
      <w:headerReference w:type="default" r:id="rId13"/>
      <w:footerReference w:type="default" r:id="rId14"/>
      <w:pgSz w:w="12240" w:h="15840"/>
      <w:pgMar w:top="1440" w:right="108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D5648D" w14:textId="77777777" w:rsidR="00000000" w:rsidRDefault="00EC717A">
      <w:r>
        <w:separator/>
      </w:r>
    </w:p>
  </w:endnote>
  <w:endnote w:type="continuationSeparator" w:id="0">
    <w:p w14:paraId="7AB1D4F6" w14:textId="77777777" w:rsidR="00000000" w:rsidRDefault="00EC7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2C5D2" w14:textId="77777777" w:rsidR="00E53A32" w:rsidRDefault="00EC717A">
    <w:pPr>
      <w:pStyle w:val="HeaderFooter"/>
      <w:tabs>
        <w:tab w:val="clear" w:pos="9020"/>
        <w:tab w:val="center" w:pos="4860"/>
        <w:tab w:val="right" w:pos="9720"/>
      </w:tabs>
    </w:pPr>
    <w:r>
      <w:rPr>
        <w:i/>
        <w:iCs/>
        <w:sz w:val="18"/>
        <w:szCs w:val="18"/>
      </w:rPr>
      <w:t>4/27/15</w:t>
    </w:r>
    <w:r>
      <w:rPr>
        <w:i/>
        <w:iCs/>
        <w:sz w:val="18"/>
        <w:szCs w:val="18"/>
      </w:rPr>
      <w:tab/>
    </w:r>
    <w:r>
      <w:rPr>
        <w:i/>
        <w:iCs/>
        <w:sz w:val="18"/>
        <w:szCs w:val="18"/>
      </w:rPr>
      <w:tab/>
    </w:r>
    <w:r>
      <w:rPr>
        <w:i/>
        <w:iCs/>
        <w:sz w:val="18"/>
        <w:szCs w:val="18"/>
      </w:rPr>
      <w:t xml:space="preserve">SOP </w:t>
    </w:r>
    <w:proofErr w:type="gramStart"/>
    <w:r>
      <w:rPr>
        <w:i/>
        <w:iCs/>
        <w:sz w:val="18"/>
        <w:szCs w:val="18"/>
      </w:rPr>
      <w:t>12.01.09  Infection</w:t>
    </w:r>
    <w:proofErr w:type="gramEnd"/>
    <w:r>
      <w:rPr>
        <w:i/>
        <w:iCs/>
        <w:sz w:val="18"/>
        <w:szCs w:val="18"/>
      </w:rPr>
      <w:t xml:space="preserve"> Control</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6EEAFD" w14:textId="77777777" w:rsidR="00000000" w:rsidRDefault="00EC717A">
      <w:r>
        <w:separator/>
      </w:r>
    </w:p>
  </w:footnote>
  <w:footnote w:type="continuationSeparator" w:id="0">
    <w:p w14:paraId="6D4A7518" w14:textId="77777777" w:rsidR="00000000" w:rsidRDefault="00EC717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3FECA" w14:textId="77777777" w:rsidR="00E53A32" w:rsidRDefault="00E53A32"/>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5F45"/>
    <w:multiLevelType w:val="multilevel"/>
    <w:tmpl w:val="5A665E30"/>
    <w:lvl w:ilvl="0">
      <w:start w:val="1"/>
      <w:numFmt w:val="lowerLetter"/>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
    <w:nsid w:val="01F824B9"/>
    <w:multiLevelType w:val="multilevel"/>
    <w:tmpl w:val="EC68EDCA"/>
    <w:styleLink w:val="List0"/>
    <w:lvl w:ilvl="0">
      <w:start w:val="1"/>
      <w:numFmt w:val="lowerLetter"/>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
    <w:nsid w:val="029C507D"/>
    <w:multiLevelType w:val="multilevel"/>
    <w:tmpl w:val="1E54C6B0"/>
    <w:lvl w:ilvl="0">
      <w:numFmt w:val="bullet"/>
      <w:lvlText w:val="•"/>
      <w:lvlJc w:val="left"/>
      <w:rPr>
        <w:rFonts w:ascii="Times New Roman" w:eastAsia="Times New Roman" w:hAnsi="Times New Roman" w:cs="Times New Roman"/>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3">
    <w:nsid w:val="03382800"/>
    <w:multiLevelType w:val="multilevel"/>
    <w:tmpl w:val="6770CDAA"/>
    <w:styleLink w:val="List8"/>
    <w:lvl w:ilvl="0">
      <w:start w:val="1"/>
      <w:numFmt w:val="lowerLetter"/>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
    <w:nsid w:val="03A3383A"/>
    <w:multiLevelType w:val="multilevel"/>
    <w:tmpl w:val="6A107D30"/>
    <w:lvl w:ilvl="0">
      <w:numFmt w:val="bullet"/>
      <w:lvlText w:val="•"/>
      <w:lvlJc w:val="left"/>
      <w:rPr>
        <w:rFonts w:ascii="Times New Roman" w:eastAsia="Times New Roman" w:hAnsi="Times New Roman" w:cs="Times New Roman"/>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5">
    <w:nsid w:val="057475F6"/>
    <w:multiLevelType w:val="multilevel"/>
    <w:tmpl w:val="7BF61C36"/>
    <w:lvl w:ilvl="0">
      <w:numFmt w:val="bullet"/>
      <w:lvlText w:val="•"/>
      <w:lvlJc w:val="left"/>
      <w:rPr>
        <w:rFonts w:ascii="Times New Roman" w:eastAsia="Times New Roman" w:hAnsi="Times New Roman" w:cs="Times New Roman"/>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6">
    <w:nsid w:val="07F16217"/>
    <w:multiLevelType w:val="multilevel"/>
    <w:tmpl w:val="9DC8A672"/>
    <w:lvl w:ilvl="0">
      <w:start w:val="1"/>
      <w:numFmt w:val="lowerLetter"/>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7">
    <w:nsid w:val="0A463E71"/>
    <w:multiLevelType w:val="multilevel"/>
    <w:tmpl w:val="61E27F50"/>
    <w:lvl w:ilvl="0">
      <w:numFmt w:val="bullet"/>
      <w:lvlText w:val="•"/>
      <w:lvlJc w:val="left"/>
      <w:rPr>
        <w:rFonts w:ascii="Times New Roman" w:eastAsia="Times New Roman" w:hAnsi="Times New Roman" w:cs="Times New Roman"/>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8">
    <w:nsid w:val="0C606268"/>
    <w:multiLevelType w:val="multilevel"/>
    <w:tmpl w:val="F564BF52"/>
    <w:lvl w:ilvl="0">
      <w:numFmt w:val="bullet"/>
      <w:lvlText w:val="•"/>
      <w:lvlJc w:val="left"/>
      <w:rPr>
        <w:rFonts w:ascii="Times New Roman" w:eastAsia="Times New Roman" w:hAnsi="Times New Roman" w:cs="Times New Roman"/>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9">
    <w:nsid w:val="0C735561"/>
    <w:multiLevelType w:val="multilevel"/>
    <w:tmpl w:val="6DB64B3E"/>
    <w:lvl w:ilvl="0">
      <w:numFmt w:val="bullet"/>
      <w:lvlText w:val="•"/>
      <w:lvlJc w:val="left"/>
      <w:rPr>
        <w:rFonts w:ascii="Times New Roman" w:eastAsia="Times New Roman" w:hAnsi="Times New Roman" w:cs="Times New Roman"/>
        <w:position w:val="-2"/>
        <w:rtl w:val="0"/>
      </w:rPr>
    </w:lvl>
    <w:lvl w:ilvl="1">
      <w:start w:val="1"/>
      <w:numFmt w:val="bullet"/>
      <w:lvlText w:val="•"/>
      <w:lvlJc w:val="left"/>
      <w:rPr>
        <w:rFonts w:ascii="Arial" w:eastAsia="Arial" w:hAnsi="Arial" w:cs="Arial"/>
        <w:position w:val="-2"/>
        <w:rtl w:val="0"/>
      </w:rPr>
    </w:lvl>
    <w:lvl w:ilvl="2">
      <w:start w:val="1"/>
      <w:numFmt w:val="bullet"/>
      <w:lvlText w:val="•"/>
      <w:lvlJc w:val="left"/>
      <w:rPr>
        <w:rFonts w:ascii="Arial" w:eastAsia="Arial" w:hAnsi="Arial" w:cs="Arial"/>
        <w:position w:val="-2"/>
        <w:rtl w:val="0"/>
      </w:rPr>
    </w:lvl>
    <w:lvl w:ilvl="3">
      <w:start w:val="1"/>
      <w:numFmt w:val="bullet"/>
      <w:lvlText w:val="•"/>
      <w:lvlJc w:val="left"/>
      <w:rPr>
        <w:rFonts w:ascii="Arial" w:eastAsia="Arial" w:hAnsi="Arial" w:cs="Arial"/>
        <w:position w:val="-2"/>
        <w:rtl w:val="0"/>
      </w:rPr>
    </w:lvl>
    <w:lvl w:ilvl="4">
      <w:start w:val="1"/>
      <w:numFmt w:val="bullet"/>
      <w:lvlText w:val="•"/>
      <w:lvlJc w:val="left"/>
      <w:rPr>
        <w:rFonts w:ascii="Arial" w:eastAsia="Arial" w:hAnsi="Arial" w:cs="Arial"/>
        <w:position w:val="-2"/>
        <w:rtl w:val="0"/>
      </w:rPr>
    </w:lvl>
    <w:lvl w:ilvl="5">
      <w:start w:val="1"/>
      <w:numFmt w:val="bullet"/>
      <w:lvlText w:val="•"/>
      <w:lvlJc w:val="left"/>
      <w:rPr>
        <w:rFonts w:ascii="Arial" w:eastAsia="Arial" w:hAnsi="Arial" w:cs="Arial"/>
        <w:position w:val="-2"/>
        <w:rtl w:val="0"/>
      </w:rPr>
    </w:lvl>
    <w:lvl w:ilvl="6">
      <w:start w:val="1"/>
      <w:numFmt w:val="bullet"/>
      <w:lvlText w:val="•"/>
      <w:lvlJc w:val="left"/>
      <w:rPr>
        <w:rFonts w:ascii="Arial" w:eastAsia="Arial" w:hAnsi="Arial" w:cs="Arial"/>
        <w:position w:val="-2"/>
        <w:rtl w:val="0"/>
      </w:rPr>
    </w:lvl>
    <w:lvl w:ilvl="7">
      <w:start w:val="1"/>
      <w:numFmt w:val="bullet"/>
      <w:lvlText w:val="•"/>
      <w:lvlJc w:val="left"/>
      <w:rPr>
        <w:rFonts w:ascii="Arial" w:eastAsia="Arial" w:hAnsi="Arial" w:cs="Arial"/>
        <w:position w:val="-2"/>
        <w:rtl w:val="0"/>
      </w:rPr>
    </w:lvl>
    <w:lvl w:ilvl="8">
      <w:start w:val="1"/>
      <w:numFmt w:val="bullet"/>
      <w:lvlText w:val="•"/>
      <w:lvlJc w:val="left"/>
      <w:rPr>
        <w:rFonts w:ascii="Arial" w:eastAsia="Arial" w:hAnsi="Arial" w:cs="Arial"/>
        <w:position w:val="-2"/>
        <w:rtl w:val="0"/>
      </w:rPr>
    </w:lvl>
  </w:abstractNum>
  <w:abstractNum w:abstractNumId="10">
    <w:nsid w:val="0CAD7B86"/>
    <w:multiLevelType w:val="multilevel"/>
    <w:tmpl w:val="343414B6"/>
    <w:lvl w:ilvl="0">
      <w:start w:val="1"/>
      <w:numFmt w:val="lowerLetter"/>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1">
    <w:nsid w:val="0E842399"/>
    <w:multiLevelType w:val="multilevel"/>
    <w:tmpl w:val="CD885F8E"/>
    <w:lvl w:ilvl="0">
      <w:start w:val="1"/>
      <w:numFmt w:val="lowerLetter"/>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2">
    <w:nsid w:val="118C5347"/>
    <w:multiLevelType w:val="multilevel"/>
    <w:tmpl w:val="0AFE2352"/>
    <w:lvl w:ilvl="0">
      <w:numFmt w:val="bullet"/>
      <w:lvlText w:val="•"/>
      <w:lvlJc w:val="left"/>
      <w:rPr>
        <w:rFonts w:ascii="Times New Roman" w:eastAsia="Times New Roman" w:hAnsi="Times New Roman" w:cs="Times New Roman"/>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13">
    <w:nsid w:val="12F9186F"/>
    <w:multiLevelType w:val="multilevel"/>
    <w:tmpl w:val="2B76DCCC"/>
    <w:lvl w:ilvl="0">
      <w:numFmt w:val="bullet"/>
      <w:lvlText w:val="•"/>
      <w:lvlJc w:val="left"/>
      <w:rPr>
        <w:rFonts w:ascii="Times New Roman" w:eastAsia="Times New Roman" w:hAnsi="Times New Roman" w:cs="Times New Roman"/>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14">
    <w:nsid w:val="16AA269E"/>
    <w:multiLevelType w:val="multilevel"/>
    <w:tmpl w:val="880CD704"/>
    <w:styleLink w:val="List51"/>
    <w:lvl w:ilvl="0">
      <w:numFmt w:val="bullet"/>
      <w:lvlText w:val="•"/>
      <w:lvlJc w:val="left"/>
      <w:rPr>
        <w:rFonts w:ascii="Times New Roman" w:eastAsia="Times New Roman" w:hAnsi="Times New Roman" w:cs="Times New Roman"/>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15">
    <w:nsid w:val="17136E66"/>
    <w:multiLevelType w:val="multilevel"/>
    <w:tmpl w:val="0B2E41A2"/>
    <w:lvl w:ilvl="0">
      <w:numFmt w:val="bullet"/>
      <w:lvlText w:val="•"/>
      <w:lvlJc w:val="left"/>
      <w:rPr>
        <w:rFonts w:ascii="Times New Roman" w:eastAsia="Times New Roman" w:hAnsi="Times New Roman" w:cs="Times New Roman"/>
        <w:position w:val="-2"/>
        <w:rtl w:val="0"/>
      </w:rPr>
    </w:lvl>
    <w:lvl w:ilvl="1">
      <w:start w:val="1"/>
      <w:numFmt w:val="bullet"/>
      <w:lvlText w:val="•"/>
      <w:lvlJc w:val="left"/>
      <w:rPr>
        <w:rFonts w:ascii="Arial" w:eastAsia="Arial" w:hAnsi="Arial" w:cs="Arial"/>
        <w:position w:val="-2"/>
        <w:rtl w:val="0"/>
      </w:rPr>
    </w:lvl>
    <w:lvl w:ilvl="2">
      <w:start w:val="1"/>
      <w:numFmt w:val="bullet"/>
      <w:lvlText w:val="•"/>
      <w:lvlJc w:val="left"/>
      <w:rPr>
        <w:rFonts w:ascii="Arial" w:eastAsia="Arial" w:hAnsi="Arial" w:cs="Arial"/>
        <w:position w:val="-2"/>
        <w:rtl w:val="0"/>
      </w:rPr>
    </w:lvl>
    <w:lvl w:ilvl="3">
      <w:start w:val="1"/>
      <w:numFmt w:val="bullet"/>
      <w:lvlText w:val="•"/>
      <w:lvlJc w:val="left"/>
      <w:rPr>
        <w:rFonts w:ascii="Arial" w:eastAsia="Arial" w:hAnsi="Arial" w:cs="Arial"/>
        <w:position w:val="-2"/>
        <w:rtl w:val="0"/>
      </w:rPr>
    </w:lvl>
    <w:lvl w:ilvl="4">
      <w:start w:val="1"/>
      <w:numFmt w:val="bullet"/>
      <w:lvlText w:val="•"/>
      <w:lvlJc w:val="left"/>
      <w:rPr>
        <w:rFonts w:ascii="Arial" w:eastAsia="Arial" w:hAnsi="Arial" w:cs="Arial"/>
        <w:position w:val="-2"/>
        <w:rtl w:val="0"/>
      </w:rPr>
    </w:lvl>
    <w:lvl w:ilvl="5">
      <w:start w:val="1"/>
      <w:numFmt w:val="bullet"/>
      <w:lvlText w:val="•"/>
      <w:lvlJc w:val="left"/>
      <w:rPr>
        <w:rFonts w:ascii="Arial" w:eastAsia="Arial" w:hAnsi="Arial" w:cs="Arial"/>
        <w:position w:val="-2"/>
        <w:rtl w:val="0"/>
      </w:rPr>
    </w:lvl>
    <w:lvl w:ilvl="6">
      <w:start w:val="1"/>
      <w:numFmt w:val="bullet"/>
      <w:lvlText w:val="•"/>
      <w:lvlJc w:val="left"/>
      <w:rPr>
        <w:rFonts w:ascii="Arial" w:eastAsia="Arial" w:hAnsi="Arial" w:cs="Arial"/>
        <w:position w:val="-2"/>
        <w:rtl w:val="0"/>
      </w:rPr>
    </w:lvl>
    <w:lvl w:ilvl="7">
      <w:start w:val="1"/>
      <w:numFmt w:val="bullet"/>
      <w:lvlText w:val="•"/>
      <w:lvlJc w:val="left"/>
      <w:rPr>
        <w:rFonts w:ascii="Arial" w:eastAsia="Arial" w:hAnsi="Arial" w:cs="Arial"/>
        <w:position w:val="-2"/>
        <w:rtl w:val="0"/>
      </w:rPr>
    </w:lvl>
    <w:lvl w:ilvl="8">
      <w:start w:val="1"/>
      <w:numFmt w:val="bullet"/>
      <w:lvlText w:val="•"/>
      <w:lvlJc w:val="left"/>
      <w:rPr>
        <w:rFonts w:ascii="Arial" w:eastAsia="Arial" w:hAnsi="Arial" w:cs="Arial"/>
        <w:position w:val="-2"/>
        <w:rtl w:val="0"/>
      </w:rPr>
    </w:lvl>
  </w:abstractNum>
  <w:abstractNum w:abstractNumId="16">
    <w:nsid w:val="17293FFC"/>
    <w:multiLevelType w:val="multilevel"/>
    <w:tmpl w:val="D26AE47E"/>
    <w:lvl w:ilvl="0">
      <w:start w:val="1"/>
      <w:numFmt w:val="lowerLetter"/>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7">
    <w:nsid w:val="1863410A"/>
    <w:multiLevelType w:val="multilevel"/>
    <w:tmpl w:val="C1BE2378"/>
    <w:lvl w:ilvl="0">
      <w:numFmt w:val="bullet"/>
      <w:lvlText w:val="•"/>
      <w:lvlJc w:val="left"/>
      <w:rPr>
        <w:rFonts w:ascii="Times New Roman" w:eastAsia="Times New Roman" w:hAnsi="Times New Roman" w:cs="Times New Roman"/>
        <w:position w:val="-2"/>
        <w:rtl w:val="0"/>
      </w:rPr>
    </w:lvl>
    <w:lvl w:ilvl="1">
      <w:start w:val="1"/>
      <w:numFmt w:val="bullet"/>
      <w:lvlText w:val="•"/>
      <w:lvlJc w:val="left"/>
      <w:rPr>
        <w:rFonts w:ascii="Arial" w:eastAsia="Arial" w:hAnsi="Arial" w:cs="Arial"/>
        <w:position w:val="-2"/>
        <w:rtl w:val="0"/>
      </w:rPr>
    </w:lvl>
    <w:lvl w:ilvl="2">
      <w:start w:val="1"/>
      <w:numFmt w:val="bullet"/>
      <w:lvlText w:val="•"/>
      <w:lvlJc w:val="left"/>
      <w:rPr>
        <w:rFonts w:ascii="Arial" w:eastAsia="Arial" w:hAnsi="Arial" w:cs="Arial"/>
        <w:position w:val="-2"/>
        <w:rtl w:val="0"/>
      </w:rPr>
    </w:lvl>
    <w:lvl w:ilvl="3">
      <w:start w:val="1"/>
      <w:numFmt w:val="bullet"/>
      <w:lvlText w:val="•"/>
      <w:lvlJc w:val="left"/>
      <w:rPr>
        <w:rFonts w:ascii="Arial" w:eastAsia="Arial" w:hAnsi="Arial" w:cs="Arial"/>
        <w:position w:val="-2"/>
        <w:rtl w:val="0"/>
      </w:rPr>
    </w:lvl>
    <w:lvl w:ilvl="4">
      <w:start w:val="1"/>
      <w:numFmt w:val="bullet"/>
      <w:lvlText w:val="•"/>
      <w:lvlJc w:val="left"/>
      <w:rPr>
        <w:rFonts w:ascii="Arial" w:eastAsia="Arial" w:hAnsi="Arial" w:cs="Arial"/>
        <w:position w:val="-2"/>
        <w:rtl w:val="0"/>
      </w:rPr>
    </w:lvl>
    <w:lvl w:ilvl="5">
      <w:start w:val="1"/>
      <w:numFmt w:val="bullet"/>
      <w:lvlText w:val="•"/>
      <w:lvlJc w:val="left"/>
      <w:rPr>
        <w:rFonts w:ascii="Arial" w:eastAsia="Arial" w:hAnsi="Arial" w:cs="Arial"/>
        <w:position w:val="-2"/>
        <w:rtl w:val="0"/>
      </w:rPr>
    </w:lvl>
    <w:lvl w:ilvl="6">
      <w:start w:val="1"/>
      <w:numFmt w:val="bullet"/>
      <w:lvlText w:val="•"/>
      <w:lvlJc w:val="left"/>
      <w:rPr>
        <w:rFonts w:ascii="Arial" w:eastAsia="Arial" w:hAnsi="Arial" w:cs="Arial"/>
        <w:position w:val="-2"/>
        <w:rtl w:val="0"/>
      </w:rPr>
    </w:lvl>
    <w:lvl w:ilvl="7">
      <w:start w:val="1"/>
      <w:numFmt w:val="bullet"/>
      <w:lvlText w:val="•"/>
      <w:lvlJc w:val="left"/>
      <w:rPr>
        <w:rFonts w:ascii="Arial" w:eastAsia="Arial" w:hAnsi="Arial" w:cs="Arial"/>
        <w:position w:val="-2"/>
        <w:rtl w:val="0"/>
      </w:rPr>
    </w:lvl>
    <w:lvl w:ilvl="8">
      <w:start w:val="1"/>
      <w:numFmt w:val="bullet"/>
      <w:lvlText w:val="•"/>
      <w:lvlJc w:val="left"/>
      <w:rPr>
        <w:rFonts w:ascii="Arial" w:eastAsia="Arial" w:hAnsi="Arial" w:cs="Arial"/>
        <w:position w:val="-2"/>
        <w:rtl w:val="0"/>
      </w:rPr>
    </w:lvl>
  </w:abstractNum>
  <w:abstractNum w:abstractNumId="18">
    <w:nsid w:val="28F61012"/>
    <w:multiLevelType w:val="multilevel"/>
    <w:tmpl w:val="764EFBA2"/>
    <w:lvl w:ilvl="0">
      <w:numFmt w:val="bullet"/>
      <w:lvlText w:val="•"/>
      <w:lvlJc w:val="left"/>
      <w:rPr>
        <w:rFonts w:ascii="Times New Roman" w:eastAsia="Times New Roman" w:hAnsi="Times New Roman" w:cs="Times New Roman"/>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19">
    <w:nsid w:val="2E2E47E5"/>
    <w:multiLevelType w:val="multilevel"/>
    <w:tmpl w:val="DF84874A"/>
    <w:lvl w:ilvl="0">
      <w:start w:val="1"/>
      <w:numFmt w:val="bullet"/>
      <w:lvlText w:val="•"/>
      <w:lvlJc w:val="left"/>
      <w:rPr>
        <w:rFonts w:ascii="Arial" w:eastAsia="Arial" w:hAnsi="Arial" w:cs="Arial"/>
        <w:position w:val="-2"/>
        <w:rtl w:val="0"/>
      </w:rPr>
    </w:lvl>
    <w:lvl w:ilvl="1">
      <w:start w:val="1"/>
      <w:numFmt w:val="bullet"/>
      <w:lvlText w:val="•"/>
      <w:lvlJc w:val="left"/>
      <w:rPr>
        <w:rFonts w:ascii="Arial" w:eastAsia="Arial" w:hAnsi="Arial" w:cs="Arial"/>
        <w:position w:val="-2"/>
        <w:rtl w:val="0"/>
      </w:rPr>
    </w:lvl>
    <w:lvl w:ilvl="2">
      <w:start w:val="1"/>
      <w:numFmt w:val="bullet"/>
      <w:lvlText w:val="•"/>
      <w:lvlJc w:val="left"/>
      <w:rPr>
        <w:rFonts w:ascii="Arial" w:eastAsia="Arial" w:hAnsi="Arial" w:cs="Arial"/>
        <w:position w:val="-2"/>
        <w:rtl w:val="0"/>
      </w:rPr>
    </w:lvl>
    <w:lvl w:ilvl="3">
      <w:start w:val="1"/>
      <w:numFmt w:val="bullet"/>
      <w:lvlText w:val="•"/>
      <w:lvlJc w:val="left"/>
      <w:rPr>
        <w:rFonts w:ascii="Arial" w:eastAsia="Arial" w:hAnsi="Arial" w:cs="Arial"/>
        <w:position w:val="-2"/>
        <w:rtl w:val="0"/>
      </w:rPr>
    </w:lvl>
    <w:lvl w:ilvl="4">
      <w:start w:val="1"/>
      <w:numFmt w:val="bullet"/>
      <w:lvlText w:val="•"/>
      <w:lvlJc w:val="left"/>
      <w:rPr>
        <w:rFonts w:ascii="Arial" w:eastAsia="Arial" w:hAnsi="Arial" w:cs="Arial"/>
        <w:position w:val="-2"/>
        <w:rtl w:val="0"/>
      </w:rPr>
    </w:lvl>
    <w:lvl w:ilvl="5">
      <w:start w:val="1"/>
      <w:numFmt w:val="bullet"/>
      <w:lvlText w:val="•"/>
      <w:lvlJc w:val="left"/>
      <w:rPr>
        <w:rFonts w:ascii="Arial" w:eastAsia="Arial" w:hAnsi="Arial" w:cs="Arial"/>
        <w:position w:val="-2"/>
        <w:rtl w:val="0"/>
      </w:rPr>
    </w:lvl>
    <w:lvl w:ilvl="6">
      <w:start w:val="1"/>
      <w:numFmt w:val="bullet"/>
      <w:lvlText w:val="•"/>
      <w:lvlJc w:val="left"/>
      <w:rPr>
        <w:rFonts w:ascii="Arial" w:eastAsia="Arial" w:hAnsi="Arial" w:cs="Arial"/>
        <w:position w:val="-2"/>
        <w:rtl w:val="0"/>
      </w:rPr>
    </w:lvl>
    <w:lvl w:ilvl="7">
      <w:start w:val="1"/>
      <w:numFmt w:val="bullet"/>
      <w:lvlText w:val="•"/>
      <w:lvlJc w:val="left"/>
      <w:rPr>
        <w:rFonts w:ascii="Arial" w:eastAsia="Arial" w:hAnsi="Arial" w:cs="Arial"/>
        <w:position w:val="-2"/>
        <w:rtl w:val="0"/>
      </w:rPr>
    </w:lvl>
    <w:lvl w:ilvl="8">
      <w:start w:val="1"/>
      <w:numFmt w:val="bullet"/>
      <w:lvlText w:val="•"/>
      <w:lvlJc w:val="left"/>
      <w:rPr>
        <w:rFonts w:ascii="Arial" w:eastAsia="Arial" w:hAnsi="Arial" w:cs="Arial"/>
        <w:position w:val="-2"/>
        <w:rtl w:val="0"/>
      </w:rPr>
    </w:lvl>
  </w:abstractNum>
  <w:abstractNum w:abstractNumId="20">
    <w:nsid w:val="2E757BFD"/>
    <w:multiLevelType w:val="multilevel"/>
    <w:tmpl w:val="EF289B12"/>
    <w:styleLink w:val="List41"/>
    <w:lvl w:ilvl="0">
      <w:start w:val="1"/>
      <w:numFmt w:val="lowerLetter"/>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1">
    <w:nsid w:val="3286063E"/>
    <w:multiLevelType w:val="multilevel"/>
    <w:tmpl w:val="5EBEF378"/>
    <w:lvl w:ilvl="0">
      <w:numFmt w:val="bullet"/>
      <w:lvlText w:val="•"/>
      <w:lvlJc w:val="left"/>
      <w:rPr>
        <w:rFonts w:ascii="Times New Roman" w:eastAsia="Times New Roman" w:hAnsi="Times New Roman" w:cs="Times New Roman"/>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22">
    <w:nsid w:val="352A3A9F"/>
    <w:multiLevelType w:val="multilevel"/>
    <w:tmpl w:val="66485D18"/>
    <w:styleLink w:val="List7"/>
    <w:lvl w:ilvl="0">
      <w:start w:val="1"/>
      <w:numFmt w:val="lowerLetter"/>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3">
    <w:nsid w:val="35361CAB"/>
    <w:multiLevelType w:val="multilevel"/>
    <w:tmpl w:val="1960F156"/>
    <w:lvl w:ilvl="0">
      <w:numFmt w:val="bullet"/>
      <w:lvlText w:val="•"/>
      <w:lvlJc w:val="left"/>
      <w:rPr>
        <w:rFonts w:ascii="Times New Roman" w:eastAsia="Times New Roman" w:hAnsi="Times New Roman" w:cs="Times New Roman"/>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24">
    <w:nsid w:val="3A8664D8"/>
    <w:multiLevelType w:val="multilevel"/>
    <w:tmpl w:val="FEF6EAB2"/>
    <w:lvl w:ilvl="0">
      <w:numFmt w:val="bullet"/>
      <w:lvlText w:val="•"/>
      <w:lvlJc w:val="left"/>
      <w:rPr>
        <w:rFonts w:ascii="Times New Roman" w:eastAsia="Times New Roman" w:hAnsi="Times New Roman" w:cs="Times New Roman"/>
        <w:position w:val="-2"/>
        <w:rtl w:val="0"/>
      </w:rPr>
    </w:lvl>
    <w:lvl w:ilvl="1">
      <w:start w:val="1"/>
      <w:numFmt w:val="bullet"/>
      <w:lvlText w:val="•"/>
      <w:lvlJc w:val="left"/>
      <w:rPr>
        <w:rFonts w:ascii="Arial" w:eastAsia="Arial" w:hAnsi="Arial" w:cs="Arial"/>
        <w:position w:val="-2"/>
        <w:rtl w:val="0"/>
      </w:rPr>
    </w:lvl>
    <w:lvl w:ilvl="2">
      <w:start w:val="1"/>
      <w:numFmt w:val="bullet"/>
      <w:lvlText w:val="•"/>
      <w:lvlJc w:val="left"/>
      <w:rPr>
        <w:rFonts w:ascii="Arial" w:eastAsia="Arial" w:hAnsi="Arial" w:cs="Arial"/>
        <w:position w:val="-2"/>
        <w:rtl w:val="0"/>
      </w:rPr>
    </w:lvl>
    <w:lvl w:ilvl="3">
      <w:start w:val="1"/>
      <w:numFmt w:val="bullet"/>
      <w:lvlText w:val="•"/>
      <w:lvlJc w:val="left"/>
      <w:rPr>
        <w:rFonts w:ascii="Arial" w:eastAsia="Arial" w:hAnsi="Arial" w:cs="Arial"/>
        <w:position w:val="-2"/>
        <w:rtl w:val="0"/>
      </w:rPr>
    </w:lvl>
    <w:lvl w:ilvl="4">
      <w:start w:val="1"/>
      <w:numFmt w:val="bullet"/>
      <w:lvlText w:val="•"/>
      <w:lvlJc w:val="left"/>
      <w:rPr>
        <w:rFonts w:ascii="Arial" w:eastAsia="Arial" w:hAnsi="Arial" w:cs="Arial"/>
        <w:position w:val="-2"/>
        <w:rtl w:val="0"/>
      </w:rPr>
    </w:lvl>
    <w:lvl w:ilvl="5">
      <w:start w:val="1"/>
      <w:numFmt w:val="bullet"/>
      <w:lvlText w:val="•"/>
      <w:lvlJc w:val="left"/>
      <w:rPr>
        <w:rFonts w:ascii="Arial" w:eastAsia="Arial" w:hAnsi="Arial" w:cs="Arial"/>
        <w:position w:val="-2"/>
        <w:rtl w:val="0"/>
      </w:rPr>
    </w:lvl>
    <w:lvl w:ilvl="6">
      <w:start w:val="1"/>
      <w:numFmt w:val="bullet"/>
      <w:lvlText w:val="•"/>
      <w:lvlJc w:val="left"/>
      <w:rPr>
        <w:rFonts w:ascii="Arial" w:eastAsia="Arial" w:hAnsi="Arial" w:cs="Arial"/>
        <w:position w:val="-2"/>
        <w:rtl w:val="0"/>
      </w:rPr>
    </w:lvl>
    <w:lvl w:ilvl="7">
      <w:start w:val="1"/>
      <w:numFmt w:val="bullet"/>
      <w:lvlText w:val="•"/>
      <w:lvlJc w:val="left"/>
      <w:rPr>
        <w:rFonts w:ascii="Arial" w:eastAsia="Arial" w:hAnsi="Arial" w:cs="Arial"/>
        <w:position w:val="-2"/>
        <w:rtl w:val="0"/>
      </w:rPr>
    </w:lvl>
    <w:lvl w:ilvl="8">
      <w:start w:val="1"/>
      <w:numFmt w:val="bullet"/>
      <w:lvlText w:val="•"/>
      <w:lvlJc w:val="left"/>
      <w:rPr>
        <w:rFonts w:ascii="Arial" w:eastAsia="Arial" w:hAnsi="Arial" w:cs="Arial"/>
        <w:position w:val="-2"/>
        <w:rtl w:val="0"/>
      </w:rPr>
    </w:lvl>
  </w:abstractNum>
  <w:abstractNum w:abstractNumId="25">
    <w:nsid w:val="3FFC54DE"/>
    <w:multiLevelType w:val="multilevel"/>
    <w:tmpl w:val="3908389A"/>
    <w:lvl w:ilvl="0">
      <w:start w:val="1"/>
      <w:numFmt w:val="bullet"/>
      <w:lvlText w:val="•"/>
      <w:lvlJc w:val="left"/>
      <w:rPr>
        <w:rFonts w:ascii="Arial" w:eastAsia="Arial" w:hAnsi="Arial" w:cs="Arial"/>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26">
    <w:nsid w:val="435D19B1"/>
    <w:multiLevelType w:val="multilevel"/>
    <w:tmpl w:val="B1AA6A84"/>
    <w:styleLink w:val="List1"/>
    <w:lvl w:ilvl="0">
      <w:start w:val="8"/>
      <w:numFmt w:val="lowerLetter"/>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7">
    <w:nsid w:val="498650E2"/>
    <w:multiLevelType w:val="multilevel"/>
    <w:tmpl w:val="57BC3AFA"/>
    <w:lvl w:ilvl="0">
      <w:start w:val="1"/>
      <w:numFmt w:val="lowerLetter"/>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8">
    <w:nsid w:val="4CF339DE"/>
    <w:multiLevelType w:val="multilevel"/>
    <w:tmpl w:val="59AEE71E"/>
    <w:lvl w:ilvl="0">
      <w:numFmt w:val="bullet"/>
      <w:lvlText w:val="•"/>
      <w:lvlJc w:val="left"/>
      <w:rPr>
        <w:rFonts w:ascii="Times New Roman" w:eastAsia="Times New Roman" w:hAnsi="Times New Roman" w:cs="Times New Roman"/>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29">
    <w:nsid w:val="51F30B7B"/>
    <w:multiLevelType w:val="multilevel"/>
    <w:tmpl w:val="5AEC6E3C"/>
    <w:lvl w:ilvl="0">
      <w:numFmt w:val="bullet"/>
      <w:lvlText w:val="•"/>
      <w:lvlJc w:val="left"/>
      <w:rPr>
        <w:rFonts w:ascii="Times New Roman" w:eastAsia="Times New Roman" w:hAnsi="Times New Roman" w:cs="Times New Roman"/>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30">
    <w:nsid w:val="5CA022AF"/>
    <w:multiLevelType w:val="multilevel"/>
    <w:tmpl w:val="80D022E0"/>
    <w:lvl w:ilvl="0">
      <w:numFmt w:val="bullet"/>
      <w:lvlText w:val="•"/>
      <w:lvlJc w:val="left"/>
      <w:rPr>
        <w:rFonts w:ascii="Times New Roman" w:eastAsia="Times New Roman" w:hAnsi="Times New Roman" w:cs="Times New Roman"/>
        <w:position w:val="-2"/>
        <w:rtl w:val="0"/>
      </w:rPr>
    </w:lvl>
    <w:lvl w:ilvl="1">
      <w:start w:val="1"/>
      <w:numFmt w:val="bullet"/>
      <w:lvlText w:val="•"/>
      <w:lvlJc w:val="left"/>
      <w:rPr>
        <w:rFonts w:ascii="Arial" w:eastAsia="Arial" w:hAnsi="Arial" w:cs="Arial"/>
        <w:position w:val="-2"/>
        <w:rtl w:val="0"/>
      </w:rPr>
    </w:lvl>
    <w:lvl w:ilvl="2">
      <w:start w:val="1"/>
      <w:numFmt w:val="bullet"/>
      <w:lvlText w:val="•"/>
      <w:lvlJc w:val="left"/>
      <w:rPr>
        <w:rFonts w:ascii="Arial" w:eastAsia="Arial" w:hAnsi="Arial" w:cs="Arial"/>
        <w:position w:val="-2"/>
        <w:rtl w:val="0"/>
      </w:rPr>
    </w:lvl>
    <w:lvl w:ilvl="3">
      <w:start w:val="1"/>
      <w:numFmt w:val="bullet"/>
      <w:lvlText w:val="•"/>
      <w:lvlJc w:val="left"/>
      <w:rPr>
        <w:rFonts w:ascii="Arial" w:eastAsia="Arial" w:hAnsi="Arial" w:cs="Arial"/>
        <w:position w:val="-2"/>
        <w:rtl w:val="0"/>
      </w:rPr>
    </w:lvl>
    <w:lvl w:ilvl="4">
      <w:start w:val="1"/>
      <w:numFmt w:val="bullet"/>
      <w:lvlText w:val="•"/>
      <w:lvlJc w:val="left"/>
      <w:rPr>
        <w:rFonts w:ascii="Arial" w:eastAsia="Arial" w:hAnsi="Arial" w:cs="Arial"/>
        <w:position w:val="-2"/>
        <w:rtl w:val="0"/>
      </w:rPr>
    </w:lvl>
    <w:lvl w:ilvl="5">
      <w:start w:val="1"/>
      <w:numFmt w:val="bullet"/>
      <w:lvlText w:val="•"/>
      <w:lvlJc w:val="left"/>
      <w:rPr>
        <w:rFonts w:ascii="Arial" w:eastAsia="Arial" w:hAnsi="Arial" w:cs="Arial"/>
        <w:position w:val="-2"/>
        <w:rtl w:val="0"/>
      </w:rPr>
    </w:lvl>
    <w:lvl w:ilvl="6">
      <w:start w:val="1"/>
      <w:numFmt w:val="bullet"/>
      <w:lvlText w:val="•"/>
      <w:lvlJc w:val="left"/>
      <w:rPr>
        <w:rFonts w:ascii="Arial" w:eastAsia="Arial" w:hAnsi="Arial" w:cs="Arial"/>
        <w:position w:val="-2"/>
        <w:rtl w:val="0"/>
      </w:rPr>
    </w:lvl>
    <w:lvl w:ilvl="7">
      <w:start w:val="1"/>
      <w:numFmt w:val="bullet"/>
      <w:lvlText w:val="•"/>
      <w:lvlJc w:val="left"/>
      <w:rPr>
        <w:rFonts w:ascii="Arial" w:eastAsia="Arial" w:hAnsi="Arial" w:cs="Arial"/>
        <w:position w:val="-2"/>
        <w:rtl w:val="0"/>
      </w:rPr>
    </w:lvl>
    <w:lvl w:ilvl="8">
      <w:start w:val="1"/>
      <w:numFmt w:val="bullet"/>
      <w:lvlText w:val="•"/>
      <w:lvlJc w:val="left"/>
      <w:rPr>
        <w:rFonts w:ascii="Arial" w:eastAsia="Arial" w:hAnsi="Arial" w:cs="Arial"/>
        <w:position w:val="-2"/>
        <w:rtl w:val="0"/>
      </w:rPr>
    </w:lvl>
  </w:abstractNum>
  <w:abstractNum w:abstractNumId="31">
    <w:nsid w:val="626A3790"/>
    <w:multiLevelType w:val="multilevel"/>
    <w:tmpl w:val="851AC368"/>
    <w:lvl w:ilvl="0">
      <w:start w:val="1"/>
      <w:numFmt w:val="lowerLetter"/>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2">
    <w:nsid w:val="64AE3733"/>
    <w:multiLevelType w:val="multilevel"/>
    <w:tmpl w:val="A7C83C5E"/>
    <w:lvl w:ilvl="0">
      <w:start w:val="1"/>
      <w:numFmt w:val="lowerLetter"/>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3">
    <w:nsid w:val="64F1486B"/>
    <w:multiLevelType w:val="multilevel"/>
    <w:tmpl w:val="DA4C27E4"/>
    <w:lvl w:ilvl="0">
      <w:start w:val="1"/>
      <w:numFmt w:val="lowerLetter"/>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4">
    <w:nsid w:val="661F7D3F"/>
    <w:multiLevelType w:val="multilevel"/>
    <w:tmpl w:val="5BDEF086"/>
    <w:lvl w:ilvl="0">
      <w:start w:val="1"/>
      <w:numFmt w:val="lowerLetter"/>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5">
    <w:nsid w:val="67672B8D"/>
    <w:multiLevelType w:val="multilevel"/>
    <w:tmpl w:val="D4101656"/>
    <w:lvl w:ilvl="0">
      <w:numFmt w:val="bullet"/>
      <w:lvlText w:val="•"/>
      <w:lvlJc w:val="left"/>
      <w:rPr>
        <w:rFonts w:ascii="Times New Roman" w:eastAsia="Times New Roman" w:hAnsi="Times New Roman" w:cs="Times New Roman"/>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36">
    <w:nsid w:val="685255B9"/>
    <w:multiLevelType w:val="multilevel"/>
    <w:tmpl w:val="B60A2BB8"/>
    <w:lvl w:ilvl="0">
      <w:start w:val="1"/>
      <w:numFmt w:val="lowerLetter"/>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7">
    <w:nsid w:val="68914AAA"/>
    <w:multiLevelType w:val="multilevel"/>
    <w:tmpl w:val="37F8B868"/>
    <w:lvl w:ilvl="0">
      <w:start w:val="1"/>
      <w:numFmt w:val="bullet"/>
      <w:lvlText w:val="•"/>
      <w:lvlJc w:val="left"/>
      <w:rPr>
        <w:rFonts w:ascii="Arial" w:eastAsia="Arial" w:hAnsi="Arial" w:cs="Arial"/>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numFmt w:val="bullet"/>
      <w:lvlText w:val="•"/>
      <w:lvlJc w:val="left"/>
      <w:rPr>
        <w:rFonts w:ascii="Times New Roman" w:eastAsia="Times New Roman" w:hAnsi="Times New Roman" w:cs="Times New Roman"/>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38">
    <w:nsid w:val="6A290645"/>
    <w:multiLevelType w:val="multilevel"/>
    <w:tmpl w:val="4DE240BC"/>
    <w:lvl w:ilvl="0">
      <w:start w:val="2"/>
      <w:numFmt w:val="lowerLetter"/>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9">
    <w:nsid w:val="70140B83"/>
    <w:multiLevelType w:val="multilevel"/>
    <w:tmpl w:val="88780BFE"/>
    <w:lvl w:ilvl="0">
      <w:start w:val="5"/>
      <w:numFmt w:val="lowerLetter"/>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0">
    <w:nsid w:val="71547629"/>
    <w:multiLevelType w:val="multilevel"/>
    <w:tmpl w:val="B4B065D4"/>
    <w:styleLink w:val="List21"/>
    <w:lvl w:ilvl="0">
      <w:start w:val="9"/>
      <w:numFmt w:val="lowerLetter"/>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nsid w:val="769D29ED"/>
    <w:multiLevelType w:val="multilevel"/>
    <w:tmpl w:val="27C8A7EE"/>
    <w:lvl w:ilvl="0">
      <w:start w:val="1"/>
      <w:numFmt w:val="lowerLetter"/>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2">
    <w:nsid w:val="77833C42"/>
    <w:multiLevelType w:val="multilevel"/>
    <w:tmpl w:val="E59C26E2"/>
    <w:styleLink w:val="List6"/>
    <w:lvl w:ilvl="0">
      <w:numFmt w:val="bullet"/>
      <w:lvlText w:val="•"/>
      <w:lvlJc w:val="left"/>
      <w:rPr>
        <w:rFonts w:ascii="Times New Roman" w:eastAsia="Times New Roman" w:hAnsi="Times New Roman" w:cs="Times New Roman"/>
        <w:position w:val="-2"/>
        <w:rtl w:val="0"/>
      </w:rPr>
    </w:lvl>
    <w:lvl w:ilvl="1">
      <w:start w:val="1"/>
      <w:numFmt w:val="bullet"/>
      <w:lvlText w:val="•"/>
      <w:lvlJc w:val="left"/>
      <w:rPr>
        <w:rFonts w:ascii="Arial" w:eastAsia="Arial" w:hAnsi="Arial" w:cs="Arial"/>
        <w:position w:val="-2"/>
        <w:rtl w:val="0"/>
      </w:rPr>
    </w:lvl>
    <w:lvl w:ilvl="2">
      <w:start w:val="1"/>
      <w:numFmt w:val="bullet"/>
      <w:lvlText w:val="•"/>
      <w:lvlJc w:val="left"/>
      <w:rPr>
        <w:rFonts w:ascii="Arial" w:eastAsia="Arial" w:hAnsi="Arial" w:cs="Arial"/>
        <w:position w:val="-2"/>
        <w:rtl w:val="0"/>
      </w:rPr>
    </w:lvl>
    <w:lvl w:ilvl="3">
      <w:start w:val="1"/>
      <w:numFmt w:val="bullet"/>
      <w:lvlText w:val="•"/>
      <w:lvlJc w:val="left"/>
      <w:rPr>
        <w:rFonts w:ascii="Arial" w:eastAsia="Arial" w:hAnsi="Arial" w:cs="Arial"/>
        <w:position w:val="-2"/>
        <w:rtl w:val="0"/>
      </w:rPr>
    </w:lvl>
    <w:lvl w:ilvl="4">
      <w:start w:val="1"/>
      <w:numFmt w:val="bullet"/>
      <w:lvlText w:val="•"/>
      <w:lvlJc w:val="left"/>
      <w:rPr>
        <w:rFonts w:ascii="Arial" w:eastAsia="Arial" w:hAnsi="Arial" w:cs="Arial"/>
        <w:position w:val="-2"/>
        <w:rtl w:val="0"/>
      </w:rPr>
    </w:lvl>
    <w:lvl w:ilvl="5">
      <w:start w:val="1"/>
      <w:numFmt w:val="bullet"/>
      <w:lvlText w:val="•"/>
      <w:lvlJc w:val="left"/>
      <w:rPr>
        <w:rFonts w:ascii="Arial" w:eastAsia="Arial" w:hAnsi="Arial" w:cs="Arial"/>
        <w:position w:val="-2"/>
        <w:rtl w:val="0"/>
      </w:rPr>
    </w:lvl>
    <w:lvl w:ilvl="6">
      <w:start w:val="1"/>
      <w:numFmt w:val="bullet"/>
      <w:lvlText w:val="•"/>
      <w:lvlJc w:val="left"/>
      <w:rPr>
        <w:rFonts w:ascii="Arial" w:eastAsia="Arial" w:hAnsi="Arial" w:cs="Arial"/>
        <w:position w:val="-2"/>
        <w:rtl w:val="0"/>
      </w:rPr>
    </w:lvl>
    <w:lvl w:ilvl="7">
      <w:start w:val="1"/>
      <w:numFmt w:val="bullet"/>
      <w:lvlText w:val="•"/>
      <w:lvlJc w:val="left"/>
      <w:rPr>
        <w:rFonts w:ascii="Arial" w:eastAsia="Arial" w:hAnsi="Arial" w:cs="Arial"/>
        <w:position w:val="-2"/>
        <w:rtl w:val="0"/>
      </w:rPr>
    </w:lvl>
    <w:lvl w:ilvl="8">
      <w:start w:val="1"/>
      <w:numFmt w:val="bullet"/>
      <w:lvlText w:val="•"/>
      <w:lvlJc w:val="left"/>
      <w:rPr>
        <w:rFonts w:ascii="Arial" w:eastAsia="Arial" w:hAnsi="Arial" w:cs="Arial"/>
        <w:position w:val="-2"/>
        <w:rtl w:val="0"/>
      </w:rPr>
    </w:lvl>
  </w:abstractNum>
  <w:abstractNum w:abstractNumId="43">
    <w:nsid w:val="78FA586B"/>
    <w:multiLevelType w:val="multilevel"/>
    <w:tmpl w:val="AF980042"/>
    <w:styleLink w:val="List31"/>
    <w:lvl w:ilvl="0">
      <w:start w:val="1"/>
      <w:numFmt w:val="lowerLetter"/>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4">
    <w:nsid w:val="7B4011DE"/>
    <w:multiLevelType w:val="multilevel"/>
    <w:tmpl w:val="3EF483DC"/>
    <w:lvl w:ilvl="0">
      <w:numFmt w:val="bullet"/>
      <w:lvlText w:val="•"/>
      <w:lvlJc w:val="left"/>
      <w:rPr>
        <w:rFonts w:ascii="Times New Roman" w:eastAsia="Times New Roman" w:hAnsi="Times New Roman" w:cs="Times New Roman"/>
        <w:position w:val="-2"/>
      </w:rPr>
    </w:lvl>
    <w:lvl w:ilvl="1">
      <w:start w:val="1"/>
      <w:numFmt w:val="bullet"/>
      <w:lvlText w:val="•"/>
      <w:lvlJc w:val="left"/>
      <w:rPr>
        <w:rFonts w:ascii="Arial" w:eastAsia="Arial" w:hAnsi="Arial" w:cs="Arial"/>
        <w:position w:val="-2"/>
      </w:rPr>
    </w:lvl>
    <w:lvl w:ilvl="2">
      <w:start w:val="1"/>
      <w:numFmt w:val="bullet"/>
      <w:lvlText w:val="•"/>
      <w:lvlJc w:val="left"/>
      <w:rPr>
        <w:rFonts w:ascii="Arial" w:eastAsia="Arial" w:hAnsi="Arial" w:cs="Arial"/>
        <w:position w:val="-2"/>
      </w:rPr>
    </w:lvl>
    <w:lvl w:ilvl="3">
      <w:start w:val="1"/>
      <w:numFmt w:val="bullet"/>
      <w:lvlText w:val="•"/>
      <w:lvlJc w:val="left"/>
      <w:rPr>
        <w:rFonts w:ascii="Arial" w:eastAsia="Arial" w:hAnsi="Arial" w:cs="Arial"/>
        <w:position w:val="-2"/>
      </w:rPr>
    </w:lvl>
    <w:lvl w:ilvl="4">
      <w:start w:val="1"/>
      <w:numFmt w:val="bullet"/>
      <w:lvlText w:val="•"/>
      <w:lvlJc w:val="left"/>
      <w:rPr>
        <w:rFonts w:ascii="Arial" w:eastAsia="Arial" w:hAnsi="Arial" w:cs="Arial"/>
        <w:position w:val="-2"/>
      </w:rPr>
    </w:lvl>
    <w:lvl w:ilvl="5">
      <w:start w:val="1"/>
      <w:numFmt w:val="bullet"/>
      <w:lvlText w:val="•"/>
      <w:lvlJc w:val="left"/>
      <w:rPr>
        <w:rFonts w:ascii="Arial" w:eastAsia="Arial" w:hAnsi="Arial" w:cs="Arial"/>
        <w:position w:val="-2"/>
      </w:rPr>
    </w:lvl>
    <w:lvl w:ilvl="6">
      <w:start w:val="1"/>
      <w:numFmt w:val="bullet"/>
      <w:lvlText w:val="•"/>
      <w:lvlJc w:val="left"/>
      <w:rPr>
        <w:rFonts w:ascii="Arial" w:eastAsia="Arial" w:hAnsi="Arial" w:cs="Arial"/>
        <w:position w:val="-2"/>
      </w:rPr>
    </w:lvl>
    <w:lvl w:ilvl="7">
      <w:start w:val="1"/>
      <w:numFmt w:val="bullet"/>
      <w:lvlText w:val="•"/>
      <w:lvlJc w:val="left"/>
      <w:rPr>
        <w:rFonts w:ascii="Arial" w:eastAsia="Arial" w:hAnsi="Arial" w:cs="Arial"/>
        <w:position w:val="-2"/>
      </w:rPr>
    </w:lvl>
    <w:lvl w:ilvl="8">
      <w:start w:val="1"/>
      <w:numFmt w:val="bullet"/>
      <w:lvlText w:val="•"/>
      <w:lvlJc w:val="left"/>
      <w:rPr>
        <w:rFonts w:ascii="Arial" w:eastAsia="Arial" w:hAnsi="Arial" w:cs="Arial"/>
        <w:position w:val="-2"/>
      </w:rPr>
    </w:lvl>
  </w:abstractNum>
  <w:abstractNum w:abstractNumId="45">
    <w:nsid w:val="7D9E7267"/>
    <w:multiLevelType w:val="multilevel"/>
    <w:tmpl w:val="4724A12E"/>
    <w:lvl w:ilvl="0">
      <w:start w:val="1"/>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num w:numId="1">
    <w:abstractNumId w:val="31"/>
  </w:num>
  <w:num w:numId="2">
    <w:abstractNumId w:val="6"/>
  </w:num>
  <w:num w:numId="3">
    <w:abstractNumId w:val="1"/>
  </w:num>
  <w:num w:numId="4">
    <w:abstractNumId w:val="10"/>
  </w:num>
  <w:num w:numId="5">
    <w:abstractNumId w:val="38"/>
  </w:num>
  <w:num w:numId="6">
    <w:abstractNumId w:val="33"/>
  </w:num>
  <w:num w:numId="7">
    <w:abstractNumId w:val="39"/>
  </w:num>
  <w:num w:numId="8">
    <w:abstractNumId w:val="26"/>
  </w:num>
  <w:num w:numId="9">
    <w:abstractNumId w:val="40"/>
  </w:num>
  <w:num w:numId="10">
    <w:abstractNumId w:val="41"/>
  </w:num>
  <w:num w:numId="11">
    <w:abstractNumId w:val="34"/>
  </w:num>
  <w:num w:numId="12">
    <w:abstractNumId w:val="43"/>
  </w:num>
  <w:num w:numId="13">
    <w:abstractNumId w:val="11"/>
  </w:num>
  <w:num w:numId="14">
    <w:abstractNumId w:val="16"/>
  </w:num>
  <w:num w:numId="15">
    <w:abstractNumId w:val="20"/>
  </w:num>
  <w:num w:numId="16">
    <w:abstractNumId w:val="25"/>
  </w:num>
  <w:num w:numId="17">
    <w:abstractNumId w:val="45"/>
  </w:num>
  <w:num w:numId="18">
    <w:abstractNumId w:val="44"/>
  </w:num>
  <w:num w:numId="19">
    <w:abstractNumId w:val="13"/>
  </w:num>
  <w:num w:numId="20">
    <w:abstractNumId w:val="12"/>
  </w:num>
  <w:num w:numId="21">
    <w:abstractNumId w:val="23"/>
  </w:num>
  <w:num w:numId="22">
    <w:abstractNumId w:val="4"/>
  </w:num>
  <w:num w:numId="23">
    <w:abstractNumId w:val="5"/>
  </w:num>
  <w:num w:numId="24">
    <w:abstractNumId w:val="29"/>
  </w:num>
  <w:num w:numId="25">
    <w:abstractNumId w:val="21"/>
  </w:num>
  <w:num w:numId="26">
    <w:abstractNumId w:val="35"/>
  </w:num>
  <w:num w:numId="27">
    <w:abstractNumId w:val="18"/>
  </w:num>
  <w:num w:numId="28">
    <w:abstractNumId w:val="2"/>
  </w:num>
  <w:num w:numId="29">
    <w:abstractNumId w:val="37"/>
  </w:num>
  <w:num w:numId="30">
    <w:abstractNumId w:val="7"/>
  </w:num>
  <w:num w:numId="31">
    <w:abstractNumId w:val="28"/>
  </w:num>
  <w:num w:numId="32">
    <w:abstractNumId w:val="8"/>
  </w:num>
  <w:num w:numId="33">
    <w:abstractNumId w:val="14"/>
  </w:num>
  <w:num w:numId="34">
    <w:abstractNumId w:val="19"/>
  </w:num>
  <w:num w:numId="35">
    <w:abstractNumId w:val="30"/>
  </w:num>
  <w:num w:numId="36">
    <w:abstractNumId w:val="15"/>
  </w:num>
  <w:num w:numId="37">
    <w:abstractNumId w:val="24"/>
  </w:num>
  <w:num w:numId="38">
    <w:abstractNumId w:val="17"/>
  </w:num>
  <w:num w:numId="39">
    <w:abstractNumId w:val="9"/>
  </w:num>
  <w:num w:numId="40">
    <w:abstractNumId w:val="42"/>
  </w:num>
  <w:num w:numId="41">
    <w:abstractNumId w:val="0"/>
  </w:num>
  <w:num w:numId="42">
    <w:abstractNumId w:val="32"/>
  </w:num>
  <w:num w:numId="43">
    <w:abstractNumId w:val="22"/>
  </w:num>
  <w:num w:numId="44">
    <w:abstractNumId w:val="36"/>
  </w:num>
  <w:num w:numId="45">
    <w:abstractNumId w:val="27"/>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53A32"/>
    <w:rsid w:val="00E53A32"/>
    <w:rsid w:val="00EC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6E7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ascii="Helvetica" w:hAnsi="Arial Unicode MS" w:cs="Arial Unicode MS"/>
      <w:color w:val="000000"/>
      <w:sz w:val="22"/>
      <w:szCs w:val="22"/>
    </w:rPr>
  </w:style>
  <w:style w:type="numbering" w:customStyle="1" w:styleId="List0">
    <w:name w:val="List 0"/>
    <w:basedOn w:val="ImportedStyle14"/>
    <w:pPr>
      <w:numPr>
        <w:numId w:val="3"/>
      </w:numPr>
    </w:pPr>
  </w:style>
  <w:style w:type="numbering" w:customStyle="1" w:styleId="ImportedStyle14">
    <w:name w:val="Imported Style 14"/>
  </w:style>
  <w:style w:type="numbering" w:customStyle="1" w:styleId="List1">
    <w:name w:val="List 1"/>
    <w:basedOn w:val="ImportedStyle14"/>
    <w:pPr>
      <w:numPr>
        <w:numId w:val="8"/>
      </w:numPr>
    </w:pPr>
  </w:style>
  <w:style w:type="numbering" w:customStyle="1" w:styleId="List21">
    <w:name w:val="List 21"/>
    <w:basedOn w:val="ImportedStyle14"/>
    <w:pPr>
      <w:numPr>
        <w:numId w:val="9"/>
      </w:numPr>
    </w:pPr>
  </w:style>
  <w:style w:type="numbering" w:customStyle="1" w:styleId="List31">
    <w:name w:val="List 31"/>
    <w:basedOn w:val="ImportedStyle15"/>
    <w:pPr>
      <w:numPr>
        <w:numId w:val="12"/>
      </w:numPr>
    </w:pPr>
  </w:style>
  <w:style w:type="numbering" w:customStyle="1" w:styleId="ImportedStyle15">
    <w:name w:val="Imported Style 15"/>
  </w:style>
  <w:style w:type="numbering" w:customStyle="1" w:styleId="List41">
    <w:name w:val="List 41"/>
    <w:basedOn w:val="ImportedStyle13"/>
    <w:pPr>
      <w:numPr>
        <w:numId w:val="15"/>
      </w:numPr>
    </w:pPr>
  </w:style>
  <w:style w:type="numbering" w:customStyle="1" w:styleId="ImportedStyle13">
    <w:name w:val="Imported Style 13"/>
  </w:style>
  <w:style w:type="numbering" w:customStyle="1" w:styleId="List51">
    <w:name w:val="List 51"/>
    <w:basedOn w:val="Bullet"/>
    <w:pPr>
      <w:numPr>
        <w:numId w:val="33"/>
      </w:numPr>
    </w:pPr>
  </w:style>
  <w:style w:type="numbering" w:customStyle="1" w:styleId="Bullet">
    <w:name w:val="Bullet"/>
  </w:style>
  <w:style w:type="numbering" w:customStyle="1" w:styleId="List6">
    <w:name w:val="List 6"/>
    <w:basedOn w:val="Bullet"/>
    <w:pPr>
      <w:numPr>
        <w:numId w:val="40"/>
      </w:numPr>
    </w:pPr>
  </w:style>
  <w:style w:type="numbering" w:customStyle="1" w:styleId="List7">
    <w:name w:val="List 7"/>
    <w:basedOn w:val="ImportedStyle16"/>
    <w:pPr>
      <w:numPr>
        <w:numId w:val="43"/>
      </w:numPr>
    </w:pPr>
  </w:style>
  <w:style w:type="numbering" w:customStyle="1" w:styleId="ImportedStyle16">
    <w:name w:val="Imported Style 16"/>
  </w:style>
  <w:style w:type="paragraph" w:styleId="BodyText">
    <w:name w:val="Body Text"/>
    <w:rPr>
      <w:rFonts w:ascii="Arial" w:eastAsia="Arial" w:hAnsi="Arial" w:cs="Arial"/>
      <w:b/>
      <w:bCs/>
      <w:color w:val="000000"/>
      <w:sz w:val="24"/>
      <w:szCs w:val="24"/>
    </w:rPr>
  </w:style>
  <w:style w:type="paragraph" w:customStyle="1" w:styleId="Default">
    <w:name w:val="Default"/>
    <w:rPr>
      <w:rFonts w:ascii="Helvetica" w:eastAsia="Helvetica" w:hAnsi="Helvetica" w:cs="Helvetica"/>
      <w:color w:val="000000"/>
      <w:sz w:val="22"/>
      <w:szCs w:val="22"/>
    </w:rPr>
  </w:style>
  <w:style w:type="numbering" w:customStyle="1" w:styleId="List8">
    <w:name w:val="List 8"/>
    <w:basedOn w:val="ImportedStyle18"/>
    <w:pPr>
      <w:numPr>
        <w:numId w:val="46"/>
      </w:numPr>
    </w:pPr>
  </w:style>
  <w:style w:type="numbering" w:customStyle="1" w:styleId="ImportedStyle18">
    <w:name w:val="Imported Style 18"/>
  </w:style>
  <w:style w:type="paragraph" w:styleId="BalloonText">
    <w:name w:val="Balloon Text"/>
    <w:basedOn w:val="Normal"/>
    <w:link w:val="BalloonTextChar"/>
    <w:uiPriority w:val="99"/>
    <w:semiHidden/>
    <w:unhideWhenUsed/>
    <w:rsid w:val="00EC717A"/>
    <w:rPr>
      <w:rFonts w:ascii="Lucida Grande" w:hAnsi="Lucida Grande"/>
      <w:sz w:val="18"/>
      <w:szCs w:val="18"/>
    </w:rPr>
  </w:style>
  <w:style w:type="character" w:customStyle="1" w:styleId="BalloonTextChar">
    <w:name w:val="Balloon Text Char"/>
    <w:basedOn w:val="DefaultParagraphFont"/>
    <w:link w:val="BalloonText"/>
    <w:uiPriority w:val="99"/>
    <w:semiHidden/>
    <w:rsid w:val="00EC717A"/>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ascii="Helvetica" w:hAnsi="Arial Unicode MS" w:cs="Arial Unicode MS"/>
      <w:color w:val="000000"/>
      <w:sz w:val="22"/>
      <w:szCs w:val="22"/>
    </w:rPr>
  </w:style>
  <w:style w:type="numbering" w:customStyle="1" w:styleId="List0">
    <w:name w:val="List 0"/>
    <w:basedOn w:val="ImportedStyle14"/>
    <w:pPr>
      <w:numPr>
        <w:numId w:val="3"/>
      </w:numPr>
    </w:pPr>
  </w:style>
  <w:style w:type="numbering" w:customStyle="1" w:styleId="ImportedStyle14">
    <w:name w:val="Imported Style 14"/>
  </w:style>
  <w:style w:type="numbering" w:customStyle="1" w:styleId="List1">
    <w:name w:val="List 1"/>
    <w:basedOn w:val="ImportedStyle14"/>
    <w:pPr>
      <w:numPr>
        <w:numId w:val="8"/>
      </w:numPr>
    </w:pPr>
  </w:style>
  <w:style w:type="numbering" w:customStyle="1" w:styleId="List21">
    <w:name w:val="List 21"/>
    <w:basedOn w:val="ImportedStyle14"/>
    <w:pPr>
      <w:numPr>
        <w:numId w:val="9"/>
      </w:numPr>
    </w:pPr>
  </w:style>
  <w:style w:type="numbering" w:customStyle="1" w:styleId="List31">
    <w:name w:val="List 31"/>
    <w:basedOn w:val="ImportedStyle15"/>
    <w:pPr>
      <w:numPr>
        <w:numId w:val="12"/>
      </w:numPr>
    </w:pPr>
  </w:style>
  <w:style w:type="numbering" w:customStyle="1" w:styleId="ImportedStyle15">
    <w:name w:val="Imported Style 15"/>
  </w:style>
  <w:style w:type="numbering" w:customStyle="1" w:styleId="List41">
    <w:name w:val="List 41"/>
    <w:basedOn w:val="ImportedStyle13"/>
    <w:pPr>
      <w:numPr>
        <w:numId w:val="15"/>
      </w:numPr>
    </w:pPr>
  </w:style>
  <w:style w:type="numbering" w:customStyle="1" w:styleId="ImportedStyle13">
    <w:name w:val="Imported Style 13"/>
  </w:style>
  <w:style w:type="numbering" w:customStyle="1" w:styleId="List51">
    <w:name w:val="List 51"/>
    <w:basedOn w:val="Bullet"/>
    <w:pPr>
      <w:numPr>
        <w:numId w:val="33"/>
      </w:numPr>
    </w:pPr>
  </w:style>
  <w:style w:type="numbering" w:customStyle="1" w:styleId="Bullet">
    <w:name w:val="Bullet"/>
  </w:style>
  <w:style w:type="numbering" w:customStyle="1" w:styleId="List6">
    <w:name w:val="List 6"/>
    <w:basedOn w:val="Bullet"/>
    <w:pPr>
      <w:numPr>
        <w:numId w:val="40"/>
      </w:numPr>
    </w:pPr>
  </w:style>
  <w:style w:type="numbering" w:customStyle="1" w:styleId="List7">
    <w:name w:val="List 7"/>
    <w:basedOn w:val="ImportedStyle16"/>
    <w:pPr>
      <w:numPr>
        <w:numId w:val="43"/>
      </w:numPr>
    </w:pPr>
  </w:style>
  <w:style w:type="numbering" w:customStyle="1" w:styleId="ImportedStyle16">
    <w:name w:val="Imported Style 16"/>
  </w:style>
  <w:style w:type="paragraph" w:styleId="BodyText">
    <w:name w:val="Body Text"/>
    <w:rPr>
      <w:rFonts w:ascii="Arial" w:eastAsia="Arial" w:hAnsi="Arial" w:cs="Arial"/>
      <w:b/>
      <w:bCs/>
      <w:color w:val="000000"/>
      <w:sz w:val="24"/>
      <w:szCs w:val="24"/>
    </w:rPr>
  </w:style>
  <w:style w:type="paragraph" w:customStyle="1" w:styleId="Default">
    <w:name w:val="Default"/>
    <w:rPr>
      <w:rFonts w:ascii="Helvetica" w:eastAsia="Helvetica" w:hAnsi="Helvetica" w:cs="Helvetica"/>
      <w:color w:val="000000"/>
      <w:sz w:val="22"/>
      <w:szCs w:val="22"/>
    </w:rPr>
  </w:style>
  <w:style w:type="numbering" w:customStyle="1" w:styleId="List8">
    <w:name w:val="List 8"/>
    <w:basedOn w:val="ImportedStyle18"/>
    <w:pPr>
      <w:numPr>
        <w:numId w:val="46"/>
      </w:numPr>
    </w:pPr>
  </w:style>
  <w:style w:type="numbering" w:customStyle="1" w:styleId="ImportedStyle18">
    <w:name w:val="Imported Style 18"/>
  </w:style>
  <w:style w:type="paragraph" w:styleId="BalloonText">
    <w:name w:val="Balloon Text"/>
    <w:basedOn w:val="Normal"/>
    <w:link w:val="BalloonTextChar"/>
    <w:uiPriority w:val="99"/>
    <w:semiHidden/>
    <w:unhideWhenUsed/>
    <w:rsid w:val="00EC717A"/>
    <w:rPr>
      <w:rFonts w:ascii="Lucida Grande" w:hAnsi="Lucida Grande"/>
      <w:sz w:val="18"/>
      <w:szCs w:val="18"/>
    </w:rPr>
  </w:style>
  <w:style w:type="character" w:customStyle="1" w:styleId="BalloonTextChar">
    <w:name w:val="Balloon Text Char"/>
    <w:basedOn w:val="DefaultParagraphFont"/>
    <w:link w:val="BalloonText"/>
    <w:uiPriority w:val="99"/>
    <w:semiHidden/>
    <w:rsid w:val="00EC717A"/>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jpeg"/><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tif"/><Relationship Id="rId10" Type="http://schemas.openxmlformats.org/officeDocument/2006/relationships/image" Target="media/image3.tif"/></Relationships>
</file>

<file path=word/theme/_rels/theme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2843</Words>
  <Characters>16207</Characters>
  <Application>Microsoft Macintosh Word</Application>
  <DocSecurity>0</DocSecurity>
  <Lines>135</Lines>
  <Paragraphs>38</Paragraphs>
  <ScaleCrop>false</ScaleCrop>
  <Company/>
  <LinksUpToDate>false</LinksUpToDate>
  <CharactersWithSpaces>19012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 Alberti</cp:lastModifiedBy>
  <cp:revision>2</cp:revision>
  <dcterms:created xsi:type="dcterms:W3CDTF">2015-04-28T00:17:00Z</dcterms:created>
  <dcterms:modified xsi:type="dcterms:W3CDTF">2015-04-28T00:21:00Z</dcterms:modified>
</cp:coreProperties>
</file>