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b w:val="1"/>
          <w:bCs w:val="1"/>
          <w:sz w:val="24"/>
          <w:szCs w:val="24"/>
          <w:u w:color="000000"/>
          <w:rtl w:val="0"/>
          <w:lang w:val="en-US"/>
        </w:rPr>
      </w:pPr>
      <w:r>
        <w:rPr>
          <w:rFonts w:ascii="Helvetica"/>
          <w:b w:val="1"/>
          <w:bCs w:val="1"/>
          <w:sz w:val="24"/>
          <w:szCs w:val="24"/>
          <w:u w:color="000000"/>
          <w:rtl w:val="0"/>
          <w:lang w:val="en-US"/>
        </w:rPr>
        <w:t>12.0</w:t>
      </w:r>
      <w:r>
        <w:rPr>
          <w:rFonts w:ascii="Helvetica"/>
          <w:b w:val="1"/>
          <w:bCs w:val="1"/>
          <w:sz w:val="24"/>
          <w:szCs w:val="24"/>
          <w:u w:color="000000"/>
          <w:rtl w:val="0"/>
          <w:lang w:val="en-US"/>
        </w:rPr>
        <w:t>8</w:t>
      </w:r>
      <w:r>
        <w:rPr>
          <w:rFonts w:ascii="Helvetica"/>
          <w:b w:val="1"/>
          <w:bCs w:val="1"/>
          <w:sz w:val="24"/>
          <w:szCs w:val="24"/>
          <w:u w:color="000000"/>
          <w:rtl w:val="0"/>
          <w:lang w:val="en-US"/>
        </w:rPr>
        <w:t>.</w:t>
      </w:r>
      <w:r>
        <w:rPr>
          <w:rFonts w:ascii="Helvetica"/>
          <w:b w:val="1"/>
          <w:bCs w:val="1"/>
          <w:sz w:val="24"/>
          <w:szCs w:val="24"/>
          <w:u w:color="000000"/>
          <w:rtl w:val="0"/>
          <w:lang w:val="en-US"/>
        </w:rPr>
        <w:t>03</w:t>
      </w:r>
      <w:r>
        <w:rPr>
          <w:rFonts w:ascii="Helvetica"/>
          <w:b w:val="1"/>
          <w:bCs w:val="1"/>
          <w:sz w:val="24"/>
          <w:szCs w:val="24"/>
          <w:u w:color="000000"/>
          <w:rtl w:val="0"/>
          <w:lang w:val="en-US"/>
        </w:rPr>
        <w:t xml:space="preserve"> </w:t>
      </w:r>
      <w:r>
        <w:rPr>
          <w:rFonts w:ascii="Helvetica"/>
          <w:b w:val="1"/>
          <w:bCs w:val="1"/>
          <w:sz w:val="24"/>
          <w:szCs w:val="24"/>
          <w:u w:color="000000"/>
          <w:rtl w:val="0"/>
          <w:lang w:val="en-US"/>
        </w:rPr>
        <w:t xml:space="preserve">FALL PROTECTION IN TRAINING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4"/>
          <w:szCs w:val="24"/>
          <w:u w:color="000000"/>
          <w:rtl w:val="0"/>
          <w:lang w:val="en-US"/>
        </w:rPr>
      </w:pPr>
      <w:r>
        <w:rPr>
          <w:rFonts w:ascii="Helvetica"/>
          <w:sz w:val="24"/>
          <w:szCs w:val="24"/>
          <w:u w:color="000000"/>
          <w:rtl w:val="0"/>
          <w:lang w:val="en-US"/>
        </w:rPr>
        <w:t xml:space="preserve">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1.0</w:t>
        <w:tab/>
      </w:r>
      <w:r>
        <w:rPr>
          <w:rFonts w:ascii="Helvetica"/>
          <w:b w:val="1"/>
          <w:bCs w:val="1"/>
          <w:sz w:val="24"/>
          <w:szCs w:val="24"/>
          <w:u w:val="single" w:color="000000"/>
          <w:rtl w:val="0"/>
          <w:lang w:val="en-US"/>
        </w:rPr>
        <w:t>REFERENCE</w:t>
      </w:r>
      <w:r>
        <w:rPr>
          <w:rFonts w:ascii="Helvetica"/>
          <w:b w:val="1"/>
          <w:bCs w:val="1"/>
          <w:sz w:val="24"/>
          <w:szCs w:val="24"/>
          <w:u w:color="000000"/>
          <w:rtl w:val="0"/>
          <w:lang w:val="en-US"/>
        </w:rPr>
        <w:t xml:space="preserve">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sz w:val="24"/>
          <w:szCs w:val="24"/>
          <w:u w:color="000000"/>
          <w:rtl w:val="0"/>
          <w:lang w:val="en-US"/>
        </w:rPr>
        <w:tab/>
        <w:t>WAC 296-305-06006</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2.0</w:t>
        <w:tab/>
      </w:r>
      <w:r>
        <w:rPr>
          <w:rFonts w:ascii="Helvetica"/>
          <w:b w:val="1"/>
          <w:bCs w:val="1"/>
          <w:sz w:val="24"/>
          <w:szCs w:val="24"/>
          <w:u w:val="single" w:color="000000"/>
          <w:rtl w:val="0"/>
          <w:lang w:val="en-US"/>
        </w:rPr>
        <w:t>POLICY</w:t>
      </w:r>
    </w:p>
    <w:p>
      <w:pPr>
        <w:pStyle w:val="Default"/>
        <w:bidi w:val="0"/>
        <w:spacing w:after="100"/>
        <w:ind w:left="720" w:right="0" w:firstLine="0"/>
        <w:jc w:val="left"/>
        <w:rPr>
          <w:b w:val="1"/>
          <w:bCs w:val="1"/>
          <w:sz w:val="25"/>
          <w:szCs w:val="25"/>
          <w:rtl w:val="0"/>
        </w:rPr>
      </w:pPr>
    </w:p>
    <w:p>
      <w:pPr>
        <w:pStyle w:val="Default"/>
        <w:bidi w:val="0"/>
        <w:spacing w:after="100"/>
        <w:ind w:left="720" w:right="0" w:hanging="720"/>
        <w:jc w:val="left"/>
        <w:rPr>
          <w:sz w:val="25"/>
          <w:szCs w:val="25"/>
          <w:rtl w:val="0"/>
        </w:rPr>
      </w:pPr>
      <w:r>
        <w:rPr>
          <w:rFonts w:ascii="Helvetica"/>
          <w:b w:val="1"/>
          <w:bCs w:val="1"/>
          <w:sz w:val="25"/>
          <w:szCs w:val="25"/>
          <w:rtl w:val="0"/>
          <w:lang w:val="en-US"/>
        </w:rPr>
        <w:t>2.1</w:t>
        <w:tab/>
      </w:r>
      <w:r>
        <w:rPr>
          <w:rFonts w:ascii="Helvetica"/>
          <w:sz w:val="25"/>
          <w:szCs w:val="25"/>
          <w:rtl w:val="0"/>
          <w:lang w:val="en-US"/>
        </w:rPr>
        <w:t>When firefighters are engaged in training above the ten foot level, where use of lifelines or similar activities are to be undertaken, a safety net or other approved secondary means of fall protection recommended in chapter 296-155 WAC, Part C-1, fall protection requirements for construction, shall be used.</w:t>
      </w:r>
      <w:r>
        <w:rPr>
          <w:rFonts w:ascii="Helvetica"/>
          <w:sz w:val="25"/>
          <w:szCs w:val="25"/>
          <w:rtl w:val="0"/>
          <w:lang w:val="en-US"/>
        </w:rPr>
        <w:t xml:space="preserve">  </w:t>
      </w:r>
    </w:p>
    <w:p>
      <w:pPr>
        <w:pStyle w:val="Default"/>
        <w:bidi w:val="0"/>
        <w:spacing w:after="100"/>
        <w:ind w:left="0" w:right="0" w:firstLine="0"/>
        <w:jc w:val="left"/>
        <w:rPr>
          <w:sz w:val="25"/>
          <w:szCs w:val="25"/>
          <w:rtl w:val="0"/>
        </w:rPr>
      </w:pPr>
      <w:r>
        <w:rPr>
          <w:rFonts w:ascii="Helvetica"/>
          <w:b w:val="1"/>
          <w:bCs w:val="1"/>
          <w:sz w:val="25"/>
          <w:szCs w:val="25"/>
          <w:rtl w:val="0"/>
          <w:lang w:val="en-US"/>
        </w:rPr>
        <w:t xml:space="preserve">2.2 </w:t>
      </w:r>
      <w:r>
        <w:rPr>
          <w:rFonts w:ascii="Helvetica"/>
          <w:sz w:val="25"/>
          <w:szCs w:val="25"/>
          <w:rtl w:val="0"/>
          <w:lang w:val="en-US"/>
        </w:rPr>
        <w:tab/>
        <w:t xml:space="preserve">Rope rescue equipment and using a second belay line does not meet this </w:t>
        <w:tab/>
        <w:tab/>
        <w:t>standard.</w:t>
      </w:r>
    </w:p>
    <w:p>
      <w:pPr>
        <w:pStyle w:val="Default"/>
        <w:bidi w:val="0"/>
        <w:spacing w:after="100"/>
        <w:ind w:left="720" w:right="0" w:hanging="720"/>
        <w:jc w:val="left"/>
        <w:rPr>
          <w:sz w:val="24"/>
          <w:szCs w:val="24"/>
          <w:rtl w:val="0"/>
        </w:rPr>
      </w:pPr>
      <w:r>
        <w:rPr>
          <w:rFonts w:ascii="Helvetica"/>
          <w:b w:val="1"/>
          <w:bCs w:val="1"/>
          <w:sz w:val="24"/>
          <w:szCs w:val="24"/>
          <w:rtl w:val="0"/>
          <w:lang w:val="en-US"/>
        </w:rPr>
        <w:t>2.3</w:t>
      </w:r>
      <w:r>
        <w:rPr>
          <w:rFonts w:ascii="Helvetica"/>
          <w:sz w:val="24"/>
          <w:szCs w:val="24"/>
          <w:rtl w:val="0"/>
          <w:lang w:val="en-US"/>
        </w:rPr>
        <w:tab/>
        <w:t xml:space="preserve">Secondary means of protection include using equipment such as safety nets, guardrails on props and roofs, or a ANSI Class III harness attached to life lines or retractable fall restraint equipment. </w:t>
      </w:r>
    </w:p>
    <w:p>
      <w:pPr>
        <w:pStyle w:val="Default"/>
        <w:bidi w:val="0"/>
        <w:spacing w:after="100"/>
        <w:ind w:left="720" w:right="0" w:hanging="720"/>
        <w:jc w:val="left"/>
        <w:rPr>
          <w:spacing w:val="2"/>
          <w:sz w:val="24"/>
          <w:szCs w:val="24"/>
          <w:u w:color="2a3235"/>
          <w:rtl w:val="0"/>
        </w:rPr>
      </w:pPr>
      <w:r>
        <w:rPr>
          <w:rFonts w:ascii="Helvetica"/>
          <w:b w:val="1"/>
          <w:bCs w:val="1"/>
          <w:sz w:val="24"/>
          <w:szCs w:val="24"/>
          <w:rtl w:val="0"/>
          <w:lang w:val="en-US"/>
        </w:rPr>
        <w:t>2.4</w:t>
      </w:r>
      <w:r>
        <w:rPr>
          <w:sz w:val="24"/>
          <w:szCs w:val="24"/>
          <w:rtl w:val="0"/>
        </w:rPr>
        <w:tab/>
      </w:r>
      <w:r>
        <w:rPr>
          <w:rFonts w:ascii="Helvetica"/>
          <w:sz w:val="24"/>
          <w:szCs w:val="24"/>
          <w:rtl w:val="0"/>
        </w:rPr>
        <w:t>T</w:t>
      </w:r>
      <w:r>
        <w:rPr>
          <w:rFonts w:ascii="Helvetica"/>
          <w:sz w:val="24"/>
          <w:szCs w:val="24"/>
          <w:rtl w:val="0"/>
          <w:lang w:val="en-US"/>
        </w:rPr>
        <w:t>his section does not apply to training on ladders or in actual emergency response.</w:t>
      </w:r>
    </w:p>
    <w:p>
      <w:pPr>
        <w:pStyle w:val="Default"/>
        <w:bidi w:val="0"/>
        <w:spacing w:after="100"/>
        <w:ind w:left="720" w:right="0" w:firstLine="0"/>
        <w:jc w:val="left"/>
        <w:rPr>
          <w:sz w:val="25"/>
          <w:szCs w:val="25"/>
          <w:rtl w:val="0"/>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val="single" w:color="000000"/>
          <w:rtl w:val="0"/>
          <w:lang w:val="en-US"/>
        </w:rPr>
      </w:pPr>
      <w:r>
        <w:rPr>
          <w:rFonts w:ascii="Helvetica"/>
          <w:b w:val="1"/>
          <w:bCs w:val="1"/>
          <w:sz w:val="24"/>
          <w:szCs w:val="24"/>
          <w:u w:color="000000"/>
          <w:rtl w:val="0"/>
          <w:lang w:val="en-US"/>
        </w:rPr>
        <w:t>3.0</w:t>
        <w:tab/>
      </w:r>
      <w:r>
        <w:rPr>
          <w:rFonts w:ascii="Helvetica"/>
          <w:b w:val="1"/>
          <w:bCs w:val="1"/>
          <w:sz w:val="24"/>
          <w:szCs w:val="24"/>
          <w:u w:val="single" w:color="000000"/>
          <w:rtl w:val="0"/>
          <w:lang w:val="en-US"/>
        </w:rPr>
        <w:t>DEFINITIONS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sz w:val="24"/>
          <w:szCs w:val="24"/>
          <w:u w:color="000000"/>
          <w:rtl w:val="0"/>
          <w:lang w:val="en-US"/>
        </w:rPr>
        <w:tab/>
        <w:t>N/A</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4.0</w:t>
        <w:tab/>
      </w:r>
      <w:r>
        <w:rPr>
          <w:rFonts w:ascii="Helvetica"/>
          <w:b w:val="1"/>
          <w:bCs w:val="1"/>
          <w:sz w:val="24"/>
          <w:szCs w:val="24"/>
          <w:u w:val="single" w:color="000000"/>
          <w:rtl w:val="0"/>
          <w:lang w:val="en-US"/>
        </w:rPr>
        <w:t>RESPONSIBILITY</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4.1</w:t>
      </w:r>
      <w:r>
        <w:rPr>
          <w:sz w:val="24"/>
          <w:szCs w:val="24"/>
          <w:u w:color="000000"/>
          <w:rtl w:val="0"/>
          <w:lang w:val="en-US"/>
        </w:rPr>
        <w:tab/>
      </w:r>
      <w:r>
        <w:rPr>
          <w:rFonts w:ascii="Helvetica"/>
          <w:sz w:val="24"/>
          <w:szCs w:val="24"/>
          <w:u w:color="000000"/>
          <w:rtl w:val="0"/>
          <w:lang w:val="en-US"/>
        </w:rPr>
        <w:t>The Training Officer</w:t>
      </w:r>
      <w:r>
        <w:rPr>
          <w:rFonts w:ascii="Helvetica"/>
          <w:sz w:val="24"/>
          <w:szCs w:val="24"/>
          <w:u w:color="000000"/>
          <w:rtl w:val="0"/>
          <w:lang w:val="en-US"/>
        </w:rPr>
        <w:t xml:space="preserve"> shall </w:t>
      </w:r>
      <w:r>
        <w:rPr>
          <w:rFonts w:ascii="Helvetica"/>
          <w:sz w:val="24"/>
          <w:szCs w:val="24"/>
          <w:u w:color="000000"/>
          <w:rtl w:val="0"/>
          <w:lang w:val="en-US"/>
        </w:rPr>
        <w:t>receive training and be deemed the Competent Person for Fall Protection Systems.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4.2</w:t>
      </w:r>
      <w:r>
        <w:rPr>
          <w:sz w:val="24"/>
          <w:szCs w:val="24"/>
          <w:u w:color="000000"/>
          <w:rtl w:val="0"/>
          <w:lang w:val="en-US"/>
        </w:rPr>
        <w:tab/>
      </w:r>
      <w:r>
        <w:rPr>
          <w:rFonts w:ascii="Helvetica"/>
          <w:sz w:val="24"/>
          <w:szCs w:val="24"/>
          <w:u w:color="000000"/>
          <w:rtl w:val="0"/>
          <w:lang w:val="en-US"/>
        </w:rPr>
        <w:t>The Training Officer</w:t>
      </w:r>
      <w:r>
        <w:rPr>
          <w:rFonts w:ascii="Helvetica"/>
          <w:sz w:val="24"/>
          <w:szCs w:val="24"/>
          <w:u w:color="000000"/>
          <w:rtl w:val="0"/>
          <w:lang w:val="en-US"/>
        </w:rPr>
        <w:t xml:space="preserve"> will </w:t>
      </w:r>
      <w:r>
        <w:rPr>
          <w:rFonts w:ascii="Helvetica"/>
          <w:sz w:val="24"/>
          <w:szCs w:val="24"/>
          <w:u w:color="000000"/>
          <w:rtl w:val="0"/>
          <w:lang w:val="en-US"/>
        </w:rPr>
        <w:t>create site specific plans for fall protection equipment used.</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4.3</w:t>
      </w:r>
      <w:r>
        <w:rPr>
          <w:rFonts w:ascii="Helvetica"/>
          <w:sz w:val="24"/>
          <w:szCs w:val="24"/>
          <w:u w:color="000000"/>
          <w:rtl w:val="0"/>
          <w:lang w:val="en-US"/>
        </w:rPr>
        <w:tab/>
        <w:t xml:space="preserve">The Training Officer shall be responsible to provide adequate training to provide proficiency in </w:t>
      </w:r>
      <w:r>
        <w:rPr>
          <w:rFonts w:ascii="Helvetica"/>
          <w:sz w:val="24"/>
          <w:szCs w:val="24"/>
          <w:u w:color="000000"/>
          <w:rtl w:val="0"/>
          <w:lang w:val="en-US"/>
        </w:rPr>
        <w:t>t</w:t>
      </w:r>
      <w:r>
        <w:rPr>
          <w:rFonts w:ascii="Helvetica"/>
          <w:sz w:val="24"/>
          <w:szCs w:val="24"/>
          <w:u w:color="000000"/>
          <w:rtl w:val="0"/>
          <w:lang w:val="en-US"/>
        </w:rPr>
        <w:t>he proper donning, doffing, inspection, and use of fall protection equipment with each member before equipment is used in training evolutions.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val="single" w:color="000000"/>
          <w:rtl w:val="0"/>
          <w:lang w:val="en-US"/>
        </w:rPr>
      </w:pPr>
      <w:r>
        <w:rPr>
          <w:rFonts w:ascii="Helvetica"/>
          <w:b w:val="1"/>
          <w:bCs w:val="1"/>
          <w:sz w:val="24"/>
          <w:szCs w:val="24"/>
          <w:u w:color="000000"/>
          <w:rtl w:val="0"/>
          <w:lang w:val="en-US"/>
        </w:rPr>
        <w:t>5.0</w:t>
        <w:tab/>
      </w:r>
      <w:r>
        <w:rPr>
          <w:rFonts w:ascii="Helvetica"/>
          <w:b w:val="1"/>
          <w:bCs w:val="1"/>
          <w:sz w:val="24"/>
          <w:szCs w:val="24"/>
          <w:u w:val="single" w:color="000000"/>
          <w:rtl w:val="0"/>
          <w:lang w:val="en-US"/>
        </w:rPr>
        <w:t>PROCEDURES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val="single"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5.1</w:t>
      </w:r>
      <w:r>
        <w:rPr>
          <w:rFonts w:ascii="Helvetica"/>
          <w:sz w:val="24"/>
          <w:szCs w:val="24"/>
          <w:u w:color="000000"/>
          <w:rtl w:val="0"/>
          <w:lang w:val="en-US"/>
        </w:rPr>
        <w:tab/>
        <w:t>For roof ventilation training, a secondary means of fall protection shall be used when there is a possibility of a fall of over 10</w:t>
      </w:r>
      <w:r>
        <w:rPr>
          <w:rFonts w:hAnsi="Helvetica" w:hint="default"/>
          <w:sz w:val="24"/>
          <w:szCs w:val="24"/>
          <w:u w:color="000000"/>
          <w:rtl w:val="0"/>
          <w:lang w:val="en-US"/>
        </w:rPr>
        <w:t xml:space="preserve">’ </w:t>
      </w:r>
      <w:r>
        <w:rPr>
          <w:rFonts w:ascii="Helvetica"/>
          <w:sz w:val="24"/>
          <w:szCs w:val="24"/>
          <w:u w:color="000000"/>
          <w:rtl w:val="0"/>
          <w:lang w:val="en-US"/>
        </w:rPr>
        <w:t>from the soles of a firefighters boot.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5.2</w:t>
        <w:tab/>
      </w:r>
      <w:r>
        <w:rPr>
          <w:rFonts w:ascii="Arial"/>
          <w:sz w:val="24"/>
          <w:szCs w:val="24"/>
          <w:u w:color="000000"/>
          <w:rtl w:val="0"/>
          <w:lang w:val="en-US"/>
        </w:rPr>
        <w:t xml:space="preserve">If safety nets are used, </w:t>
      </w:r>
      <w:r>
        <w:rPr>
          <w:rFonts w:ascii="Arial"/>
          <w:sz w:val="24"/>
          <w:szCs w:val="24"/>
          <w:u w:color="000000"/>
          <w:rtl w:val="0"/>
          <w:lang w:val="en-US"/>
        </w:rPr>
        <w:t>Safety nets shall be tested annually by dropping a weight of not less than 400 pounds from the highest point to be used above the net. The test weight object may consist of two tightly tied rolls of two and one-half inch hose, each 100 feet long, or any other object having similar weight and dimension.</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5.3</w:t>
        <w:tab/>
      </w:r>
      <w:r>
        <w:rPr>
          <w:rFonts w:ascii="Arial"/>
          <w:sz w:val="24"/>
          <w:szCs w:val="24"/>
          <w:u w:color="000000"/>
          <w:rtl w:val="0"/>
          <w:lang w:val="en-US"/>
        </w:rPr>
        <w:t>Training requiring safety net protection shall not be undertaken until the net is in place and has been tested by the weight of three fire fighters on the net.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5.4</w:t>
      </w:r>
      <w:r>
        <w:rPr>
          <w:rFonts w:ascii="Arial" w:cs="Arial" w:hAnsi="Arial" w:eastAsia="Arial"/>
          <w:sz w:val="24"/>
          <w:szCs w:val="24"/>
          <w:u w:color="000000"/>
          <w:rtl w:val="0"/>
          <w:lang w:val="en-US"/>
        </w:rPr>
        <w:tab/>
        <w:t xml:space="preserve">When </w:t>
      </w:r>
      <w:r>
        <w:rPr>
          <w:rFonts w:ascii="Arial"/>
          <w:sz w:val="24"/>
          <w:szCs w:val="24"/>
          <w:u w:color="000000"/>
          <w:rtl w:val="0"/>
          <w:lang w:val="en-US"/>
        </w:rPr>
        <w:t xml:space="preserve">Standard Guardrails </w:t>
      </w:r>
      <w:r>
        <w:rPr>
          <w:rFonts w:ascii="Arial"/>
          <w:sz w:val="24"/>
          <w:szCs w:val="24"/>
          <w:u w:color="000000"/>
          <w:rtl w:val="0"/>
          <w:lang w:val="en-US"/>
        </w:rPr>
        <w:t>are used they must be built accordingly</w:t>
      </w:r>
      <w:r>
        <w:rPr>
          <w:rFonts w:ascii="Arial"/>
          <w:sz w:val="24"/>
          <w:szCs w:val="24"/>
          <w:u w:color="000000"/>
          <w:rtl w:val="0"/>
          <w:lang w:val="en-US"/>
        </w:rPr>
        <w:t xml:space="preserve">: </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Default"/>
        <w:numPr>
          <w:ilvl w:val="2"/>
          <w:numId w:val="3"/>
        </w:numPr>
        <w:ind w:left="900"/>
        <w:jc w:val="left"/>
        <w:rPr>
          <w:position w:val="-2"/>
          <w:sz w:val="24"/>
          <w:szCs w:val="24"/>
        </w:rPr>
      </w:pPr>
      <w:r>
        <w:rPr>
          <w:sz w:val="24"/>
          <w:szCs w:val="24"/>
          <w:rtl w:val="0"/>
          <w:lang w:val="en-US"/>
        </w:rPr>
        <w:t xml:space="preserve">Be 39"- 45" above the work surface at </w:t>
      </w:r>
      <w:r>
        <w:rPr>
          <w:sz w:val="24"/>
          <w:szCs w:val="24"/>
          <w:rtl w:val="0"/>
          <w:lang w:val="en-US"/>
        </w:rPr>
        <w:t xml:space="preserve">the </w:t>
      </w:r>
      <w:r>
        <w:rPr>
          <w:sz w:val="24"/>
          <w:szCs w:val="24"/>
          <w:rtl w:val="0"/>
          <w:lang w:val="en-US"/>
        </w:rPr>
        <w:t xml:space="preserve">top rail with mid-rail and </w:t>
      </w:r>
      <w:r>
        <w:rPr>
          <w:sz w:val="24"/>
          <w:szCs w:val="24"/>
          <w:rtl w:val="0"/>
          <w:lang w:val="en-US"/>
        </w:rPr>
        <w:t>5 1/2</w:t>
      </w:r>
      <w:r>
        <w:rPr>
          <w:sz w:val="24"/>
          <w:szCs w:val="24"/>
          <w:rtl w:val="0"/>
          <w:lang w:val="en-US"/>
        </w:rPr>
        <w:t xml:space="preserve">” </w:t>
      </w:r>
      <w:r>
        <w:rPr>
          <w:sz w:val="24"/>
          <w:szCs w:val="24"/>
          <w:rtl w:val="0"/>
          <w:lang w:val="nl-NL"/>
        </w:rPr>
        <w:t>toe board.</w:t>
      </w:r>
    </w:p>
    <w:p>
      <w:pPr>
        <w:pStyle w:val="Default"/>
        <w:numPr>
          <w:ilvl w:val="2"/>
          <w:numId w:val="4"/>
        </w:numPr>
        <w:ind w:left="900"/>
        <w:jc w:val="left"/>
        <w:rPr>
          <w:position w:val="-2"/>
          <w:sz w:val="24"/>
          <w:szCs w:val="24"/>
        </w:rPr>
      </w:pPr>
      <w:r>
        <w:rPr>
          <w:sz w:val="24"/>
          <w:szCs w:val="24"/>
          <w:rtl w:val="0"/>
          <w:lang w:val="en-US"/>
        </w:rPr>
        <w:t>Be able to withstand 200 lbs of pressure on the top rail in any direction.</w:t>
      </w:r>
    </w:p>
    <w:p>
      <w:pPr>
        <w:pStyle w:val="Default"/>
        <w:jc w:val="left"/>
        <w:rPr>
          <w:sz w:val="24"/>
          <w:szCs w:val="24"/>
        </w:rPr>
      </w:pPr>
    </w:p>
    <w:p>
      <w:pPr>
        <w:pStyle w:val="Default"/>
        <w:jc w:val="left"/>
        <w:rPr>
          <w:sz w:val="24"/>
          <w:szCs w:val="24"/>
        </w:rPr>
      </w:pPr>
      <w:r>
        <w:rPr>
          <w:b w:val="1"/>
          <w:bCs w:val="1"/>
          <w:sz w:val="24"/>
          <w:szCs w:val="24"/>
          <w:rtl w:val="0"/>
          <w:lang w:val="en-US"/>
        </w:rPr>
        <w:t>5.5</w:t>
      </w:r>
      <w:r>
        <w:rPr>
          <w:sz w:val="24"/>
          <w:szCs w:val="24"/>
          <w:rtl w:val="0"/>
          <w:lang w:val="en-US"/>
        </w:rPr>
        <w:tab/>
        <w:t>When using Personal Fall Arrest or Restraint Equipment</w:t>
      </w:r>
      <w:r>
        <w:rPr>
          <w:sz w:val="24"/>
          <w:szCs w:val="24"/>
          <w:rtl w:val="0"/>
        </w:rPr>
        <w:t xml:space="preserve">: </w:t>
      </w:r>
    </w:p>
    <w:p>
      <w:pPr>
        <w:pStyle w:val="Default"/>
        <w:jc w:val="left"/>
        <w:rPr>
          <w:sz w:val="24"/>
          <w:szCs w:val="24"/>
        </w:rPr>
      </w:pPr>
    </w:p>
    <w:p>
      <w:pPr>
        <w:pStyle w:val="Default"/>
        <w:numPr>
          <w:ilvl w:val="2"/>
          <w:numId w:val="5"/>
        </w:numPr>
        <w:ind w:left="900"/>
        <w:jc w:val="left"/>
        <w:rPr>
          <w:position w:val="-2"/>
          <w:sz w:val="24"/>
          <w:szCs w:val="24"/>
        </w:rPr>
      </w:pPr>
      <w:r>
        <w:rPr>
          <w:sz w:val="24"/>
          <w:szCs w:val="24"/>
          <w:rtl w:val="0"/>
          <w:lang w:val="en-US"/>
        </w:rPr>
        <w:t>A Class III ANSI approved harness is required if being used as fall arrest.</w:t>
      </w:r>
    </w:p>
    <w:p>
      <w:pPr>
        <w:pStyle w:val="Default"/>
        <w:numPr>
          <w:ilvl w:val="2"/>
          <w:numId w:val="6"/>
        </w:numPr>
        <w:ind w:left="900"/>
        <w:jc w:val="left"/>
        <w:rPr>
          <w:position w:val="-2"/>
          <w:sz w:val="24"/>
          <w:szCs w:val="24"/>
        </w:rPr>
      </w:pPr>
      <w:r>
        <w:rPr>
          <w:sz w:val="24"/>
          <w:szCs w:val="24"/>
          <w:rtl w:val="0"/>
          <w:lang w:val="en-US"/>
        </w:rPr>
        <w:t>The harness must be attached by D-Rings to a rope with a deceleration device and rope grab system to be used as Fall Arrest.</w:t>
      </w:r>
    </w:p>
    <w:p>
      <w:pPr>
        <w:pStyle w:val="Default"/>
        <w:numPr>
          <w:ilvl w:val="2"/>
          <w:numId w:val="8"/>
        </w:numPr>
        <w:ind w:left="900"/>
        <w:jc w:val="left"/>
        <w:rPr>
          <w:position w:val="-2"/>
          <w:sz w:val="24"/>
          <w:szCs w:val="24"/>
        </w:rPr>
      </w:pPr>
      <w:r>
        <w:rPr>
          <w:sz w:val="24"/>
          <w:szCs w:val="24"/>
          <w:rtl w:val="0"/>
          <w:lang w:val="en-US"/>
        </w:rPr>
        <w:t xml:space="preserve">A </w:t>
      </w:r>
      <w:r>
        <w:rPr>
          <w:sz w:val="24"/>
          <w:szCs w:val="24"/>
          <w:rtl w:val="0"/>
          <w:lang w:val="en-US"/>
        </w:rPr>
        <w:t xml:space="preserve">Class III ANSI approved harness </w:t>
      </w:r>
      <w:r>
        <w:rPr>
          <w:sz w:val="24"/>
          <w:szCs w:val="24"/>
          <w:rtl w:val="0"/>
          <w:lang w:val="en-US"/>
        </w:rPr>
        <w:t>and a retractable fall restraint system may be used as an alternate, requiring only a 3000 lb anchor.</w:t>
      </w:r>
    </w:p>
    <w:p>
      <w:pPr>
        <w:pStyle w:val="Default"/>
        <w:numPr>
          <w:ilvl w:val="2"/>
          <w:numId w:val="9"/>
        </w:numPr>
        <w:ind w:left="900"/>
        <w:jc w:val="left"/>
        <w:rPr>
          <w:position w:val="-2"/>
          <w:sz w:val="24"/>
          <w:szCs w:val="24"/>
        </w:rPr>
      </w:pPr>
      <w:r>
        <w:rPr>
          <w:sz w:val="24"/>
          <w:szCs w:val="24"/>
          <w:rtl w:val="0"/>
          <w:lang w:val="en-US"/>
        </w:rPr>
        <w:t>Fall arrest systems m</w:t>
      </w:r>
      <w:r>
        <w:rPr>
          <w:sz w:val="24"/>
          <w:szCs w:val="24"/>
          <w:rtl w:val="0"/>
          <w:lang w:val="en-US"/>
        </w:rPr>
        <w:t>ust have anchor points capable of withstanding a 5000 lbs shock unless a deceleration device in use limits falls to 2', in which case, a 3000 lbs anchor point may be used.</w:t>
      </w:r>
    </w:p>
    <w:p>
      <w:pPr>
        <w:pStyle w:val="Default"/>
        <w:numPr>
          <w:ilvl w:val="2"/>
          <w:numId w:val="10"/>
        </w:numPr>
        <w:ind w:left="900"/>
        <w:jc w:val="left"/>
        <w:rPr>
          <w:position w:val="-2"/>
          <w:sz w:val="24"/>
          <w:szCs w:val="24"/>
        </w:rPr>
      </w:pPr>
      <w:r>
        <w:rPr>
          <w:sz w:val="24"/>
          <w:szCs w:val="24"/>
          <w:rtl w:val="0"/>
          <w:lang w:val="en-US"/>
        </w:rPr>
        <w:t>Free fall may not exceed 6</w:t>
      </w:r>
      <w:r>
        <w:rPr>
          <w:sz w:val="24"/>
          <w:szCs w:val="24"/>
          <w:rtl w:val="0"/>
          <w:lang w:val="en-US"/>
        </w:rPr>
        <w:t>’</w:t>
      </w:r>
      <w:r>
        <w:rPr>
          <w:sz w:val="24"/>
          <w:szCs w:val="24"/>
          <w:rtl w:val="0"/>
          <w:lang w:val="en-US"/>
        </w:rPr>
        <w:t>, but if a 6</w:t>
      </w:r>
      <w:r>
        <w:rPr>
          <w:sz w:val="24"/>
          <w:szCs w:val="24"/>
          <w:rtl w:val="0"/>
          <w:lang w:val="en-US"/>
        </w:rPr>
        <w:t xml:space="preserve">’ </w:t>
      </w:r>
      <w:r>
        <w:rPr>
          <w:sz w:val="24"/>
          <w:szCs w:val="24"/>
          <w:rtl w:val="0"/>
          <w:lang w:val="en-US"/>
        </w:rPr>
        <w:t>fall will contact a lower level, then the free fall distance must be reduced to avoid impact.</w:t>
      </w:r>
    </w:p>
    <w:p>
      <w:pPr>
        <w:pStyle w:val="Default"/>
        <w:numPr>
          <w:ilvl w:val="2"/>
          <w:numId w:val="11"/>
        </w:numPr>
        <w:ind w:left="900"/>
        <w:jc w:val="left"/>
        <w:rPr>
          <w:position w:val="-2"/>
          <w:sz w:val="24"/>
          <w:szCs w:val="24"/>
        </w:rPr>
      </w:pPr>
      <w:r>
        <w:rPr>
          <w:sz w:val="24"/>
          <w:szCs w:val="24"/>
          <w:rtl w:val="0"/>
          <w:lang w:val="en-US"/>
        </w:rPr>
        <w:t>Lifelines must be placed or protected to prevent abrasion damage.</w:t>
      </w:r>
    </w:p>
    <w:p>
      <w:pPr>
        <w:pStyle w:val="Default"/>
        <w:numPr>
          <w:ilvl w:val="2"/>
          <w:numId w:val="12"/>
        </w:numPr>
        <w:ind w:left="900"/>
        <w:jc w:val="left"/>
        <w:rPr>
          <w:position w:val="-2"/>
          <w:sz w:val="24"/>
          <w:szCs w:val="24"/>
        </w:rPr>
      </w:pPr>
      <w:r>
        <w:rPr>
          <w:sz w:val="24"/>
          <w:szCs w:val="24"/>
          <w:rtl w:val="0"/>
          <w:lang w:val="nl-NL"/>
        </w:rPr>
        <w:t>Snap hooks</w:t>
      </w:r>
      <w:r>
        <w:rPr>
          <w:sz w:val="24"/>
          <w:szCs w:val="24"/>
          <w:rtl w:val="0"/>
          <w:lang w:val="en-US"/>
        </w:rPr>
        <w:t xml:space="preserve"> or carbiners</w:t>
      </w:r>
      <w:r>
        <w:rPr>
          <w:sz w:val="24"/>
          <w:szCs w:val="24"/>
          <w:rtl w:val="0"/>
          <w:lang w:val="en-US"/>
        </w:rPr>
        <w:t xml:space="preserve"> must </w:t>
      </w:r>
      <w:r>
        <w:rPr>
          <w:sz w:val="24"/>
          <w:szCs w:val="24"/>
          <w:rtl w:val="0"/>
          <w:lang w:val="en-US"/>
        </w:rPr>
        <w:t>have</w:t>
      </w:r>
      <w:r>
        <w:rPr>
          <w:sz w:val="24"/>
          <w:szCs w:val="24"/>
          <w:rtl w:val="0"/>
          <w:lang w:val="fr-FR"/>
        </w:rPr>
        <w:t xml:space="preserve"> double </w:t>
      </w:r>
      <w:r>
        <w:rPr>
          <w:sz w:val="24"/>
          <w:szCs w:val="24"/>
          <w:rtl w:val="0"/>
          <w:lang w:val="en-US"/>
        </w:rPr>
        <w:t xml:space="preserve">locking </w:t>
      </w:r>
      <w:r>
        <w:rPr>
          <w:sz w:val="24"/>
          <w:szCs w:val="24"/>
          <w:rtl w:val="0"/>
        </w:rPr>
        <w:t>mechanism</w:t>
      </w:r>
      <w:r>
        <w:rPr>
          <w:sz w:val="24"/>
          <w:szCs w:val="24"/>
          <w:rtl w:val="0"/>
          <w:lang w:val="en-US"/>
        </w:rPr>
        <w:t>s.  Snaphooks</w:t>
      </w:r>
      <w:r>
        <w:rPr>
          <w:sz w:val="24"/>
          <w:szCs w:val="24"/>
          <w:rtl w:val="0"/>
          <w:lang w:val="en-US"/>
        </w:rPr>
        <w:t xml:space="preserve"> may not be connected to each other, or to loops in webbing.  </w:t>
      </w:r>
    </w:p>
    <w:p>
      <w:pPr>
        <w:pStyle w:val="Default"/>
        <w:numPr>
          <w:ilvl w:val="2"/>
          <w:numId w:val="13"/>
        </w:numPr>
        <w:ind w:left="900"/>
        <w:jc w:val="left"/>
        <w:rPr>
          <w:b w:val="1"/>
          <w:bCs w:val="1"/>
          <w:position w:val="-2"/>
          <w:sz w:val="24"/>
          <w:szCs w:val="24"/>
          <w:u w:val="single"/>
        </w:rPr>
      </w:pPr>
      <w:r>
        <w:rPr>
          <w:sz w:val="24"/>
          <w:szCs w:val="24"/>
          <w:rtl w:val="0"/>
          <w:lang w:val="en-US"/>
        </w:rPr>
        <w:t xml:space="preserve">Inspect components for </w:t>
      </w:r>
      <w:r>
        <w:rPr>
          <w:sz w:val="24"/>
          <w:szCs w:val="24"/>
          <w:rtl w:val="0"/>
          <w:lang w:val="en-US"/>
        </w:rPr>
        <w:t xml:space="preserve">damage, </w:t>
      </w:r>
      <w:r>
        <w:rPr>
          <w:sz w:val="24"/>
          <w:szCs w:val="24"/>
          <w:rtl w:val="0"/>
          <w:lang w:val="en-US"/>
        </w:rPr>
        <w:t>deformation, wear, and mildew</w:t>
      </w:r>
      <w:r>
        <w:rPr>
          <w:sz w:val="24"/>
          <w:szCs w:val="24"/>
          <w:rtl w:val="0"/>
          <w:lang w:val="en-US"/>
        </w:rPr>
        <w:t xml:space="preserve"> before using</w:t>
      </w:r>
      <w:r>
        <w:rPr>
          <w:sz w:val="24"/>
          <w:szCs w:val="24"/>
          <w:rtl w:val="0"/>
        </w:rPr>
        <w: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5</w:t>
      </w:r>
      <w:r>
        <w:rPr>
          <w:rFonts w:ascii="Helvetica"/>
          <w:b w:val="1"/>
          <w:bCs w:val="1"/>
          <w:sz w:val="24"/>
          <w:szCs w:val="24"/>
          <w:u w:color="000000"/>
          <w:rtl w:val="0"/>
          <w:lang w:val="en-US"/>
        </w:rPr>
        <w:t>.</w:t>
      </w:r>
      <w:r>
        <w:rPr>
          <w:rFonts w:ascii="Helvetica"/>
          <w:b w:val="1"/>
          <w:bCs w:val="1"/>
          <w:sz w:val="24"/>
          <w:szCs w:val="24"/>
          <w:u w:color="000000"/>
          <w:rtl w:val="0"/>
          <w:lang w:val="en-US"/>
        </w:rPr>
        <w:t>6</w:t>
      </w:r>
      <w:r>
        <w:rPr>
          <w:sz w:val="24"/>
          <w:szCs w:val="24"/>
          <w:u w:color="000000"/>
          <w:rtl w:val="0"/>
          <w:lang w:val="en-US"/>
        </w:rPr>
        <w:tab/>
      </w:r>
      <w:r>
        <w:rPr>
          <w:rFonts w:ascii="Helvetica"/>
          <w:sz w:val="24"/>
          <w:szCs w:val="24"/>
          <w:u w:color="000000"/>
          <w:rtl w:val="0"/>
          <w:lang w:val="en-US"/>
        </w:rPr>
        <w:t>When possible, roof props will be placed on the ground, so as not to need secondary fall protection.</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5.7</w:t>
      </w:r>
      <w:r>
        <w:rPr>
          <w:rFonts w:ascii="Helvetica"/>
          <w:sz w:val="24"/>
          <w:szCs w:val="24"/>
          <w:u w:color="000000"/>
          <w:rtl w:val="0"/>
          <w:lang w:val="en-US"/>
        </w:rPr>
        <w:t xml:space="preserve">  </w:t>
        <w:tab/>
        <w:t>A site specific fall protection plan for training must be filled out when using personal fall arrest harnesses as the means of fall protection for training over 10</w:t>
      </w:r>
      <w:r>
        <w:rPr>
          <w:rFonts w:hAnsi="Helvetica" w:hint="default"/>
          <w:sz w:val="24"/>
          <w:szCs w:val="24"/>
          <w:u w:color="000000"/>
          <w:rtl w:val="0"/>
          <w:lang w:val="en-US"/>
        </w:rPr>
        <w:t>’</w:t>
      </w:r>
      <w:r>
        <w:rPr>
          <w:rFonts w:ascii="Helvetica"/>
          <w:sz w:val="24"/>
          <w:szCs w:val="24"/>
          <w:u w:color="000000"/>
          <w:rtl w:val="0"/>
          <w:lang w:val="en-US"/>
        </w:rPr>
        <w:t>.</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6.0</w:t>
        <w:tab/>
        <w:t>ADDITIONAL REFERENCES</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b w:val="1"/>
          <w:bCs w:val="1"/>
          <w:sz w:val="24"/>
          <w:szCs w:val="24"/>
          <w:u w:color="000000"/>
          <w:rtl w:val="0"/>
          <w:lang w:val="en-US"/>
        </w:rPr>
      </w:pPr>
      <w:r>
        <w:rPr>
          <w:rFonts w:ascii="Helvetica"/>
          <w:b w:val="1"/>
          <w:bCs w:val="1"/>
          <w:sz w:val="24"/>
          <w:szCs w:val="24"/>
          <w:u w:color="000000"/>
          <w:rtl w:val="0"/>
          <w:lang w:val="en-US"/>
        </w:rPr>
        <w:t>7.0</w:t>
        <w:tab/>
        <w:t>APPENDIX</w:t>
      </w:r>
    </w:p>
    <w:p>
      <w:pPr>
        <w:pStyle w:val="Body"/>
        <w:tabs>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sz w:val="24"/>
          <w:szCs w:val="24"/>
          <w:u w:color="000000"/>
          <w:rtl w:val="0"/>
          <w:lang w:val="en-US"/>
        </w:rPr>
      </w:pPr>
      <w:r>
        <w:rPr>
          <w:rFonts w:ascii="Helvetica"/>
          <w:b w:val="1"/>
          <w:bCs w:val="1"/>
          <w:sz w:val="24"/>
          <w:szCs w:val="24"/>
          <w:u w:color="000000"/>
          <w:rtl w:val="0"/>
          <w:lang w:val="en-US"/>
        </w:rPr>
        <w:tab/>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r>
        <w:rPr>
          <w:sz w:val="21"/>
          <w:szCs w:val="21"/>
          <w:u w:color="000000"/>
          <w:rtl w:val="0"/>
          <w:lang w:val="en-US"/>
        </w:rPr>
        <mc:AlternateContent>
          <mc:Choice Requires="wps">
            <w:drawing>
              <wp:anchor distT="152400" distB="152400" distL="152400" distR="152400" simplePos="0" relativeHeight="251662336" behindDoc="0" locked="0" layoutInCell="1" allowOverlap="1">
                <wp:simplePos x="0" y="0"/>
                <wp:positionH relativeFrom="margin">
                  <wp:posOffset>576202</wp:posOffset>
                </wp:positionH>
                <wp:positionV relativeFrom="page">
                  <wp:posOffset>406400</wp:posOffset>
                </wp:positionV>
                <wp:extent cx="4778496" cy="28138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4778496" cy="281385"/>
                        </a:xfrm>
                        <a:prstGeom prst="rect">
                          <a:avLst/>
                        </a:prstGeom>
                        <a:noFill/>
                        <a:ln w="12700" cap="flat">
                          <a:noFill/>
                          <a:miter lim="400000"/>
                        </a:ln>
                        <a:effectLst/>
                      </wps:spPr>
                      <wps:txbx>
                        <w:txbxContent>
                          <w:p>
                            <w:pPr>
                              <w:pStyle w:val="Body"/>
                            </w:pPr>
                            <w:r>
                              <w:rPr>
                                <w:b w:val="1"/>
                                <w:bCs w:val="1"/>
                                <w:sz w:val="28"/>
                                <w:szCs w:val="28"/>
                                <w:rtl w:val="0"/>
                                <w:lang w:val="en-US"/>
                              </w:rPr>
                              <w:t>FALL PROTECTION TRAINING SITE SPECIFIC PLAN</w:t>
                            </w:r>
                          </w:p>
                        </w:txbxContent>
                      </wps:txbx>
                      <wps:bodyPr wrap="square" lIns="50800" tIns="50800" rIns="50800" bIns="50800" numCol="1" anchor="t">
                        <a:noAutofit/>
                      </wps:bodyPr>
                    </wps:wsp>
                  </a:graphicData>
                </a:graphic>
              </wp:anchor>
            </w:drawing>
          </mc:Choice>
          <mc:Fallback>
            <w:pict>
              <v:rect id="_x0000_s1026" style="visibility:visible;position:absolute;margin-left:45.4pt;margin-top:32.0pt;width:376.3pt;height:22.2pt;z-index:251662336;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b w:val="1"/>
                          <w:bCs w:val="1"/>
                          <w:sz w:val="28"/>
                          <w:szCs w:val="28"/>
                          <w:rtl w:val="0"/>
                          <w:lang w:val="en-US"/>
                        </w:rPr>
                        <w:t>FALL PROTECTION TRAINING SITE SPECIFIC PLAN</w:t>
                      </w:r>
                    </w:p>
                  </w:txbxContent>
                </v:textbox>
                <w10:wrap type="none" side="bothSides" anchorx="margin" anchory="page"/>
              </v:rect>
            </w:pict>
          </mc:Fallback>
        </mc:AlternateConten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r>
        <w:rPr>
          <w:rFonts w:ascii="Helvetica"/>
          <w:sz w:val="21"/>
          <w:szCs w:val="21"/>
          <w:u w:color="000000"/>
          <w:rtl w:val="0"/>
          <w:lang w:val="en-US"/>
        </w:rPr>
        <w:t>Fill out the specific TRAINING SITE  information.</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r>
        <w:rPr>
          <w:rFonts w:ascii="Helvetica"/>
          <w:sz w:val="21"/>
          <w:szCs w:val="21"/>
          <w:u w:color="000000"/>
          <w:rtl w:val="0"/>
          <w:lang w:val="en-US"/>
        </w:rPr>
        <w:t>On the table below, identify each fall hazard of 10 feet or more that exist</w:t>
      </w:r>
      <w:r>
        <mc:AlternateContent>
          <mc:Choice Requires="wps">
            <w:drawing>
              <wp:anchor distT="152400" distB="152400" distL="152400" distR="152400" simplePos="0" relativeHeight="251659264" behindDoc="0" locked="0" layoutInCell="1" allowOverlap="1">
                <wp:simplePos x="0" y="0"/>
                <wp:positionH relativeFrom="page">
                  <wp:posOffset>914400</wp:posOffset>
                </wp:positionH>
                <wp:positionV relativeFrom="page">
                  <wp:posOffset>6554998</wp:posOffset>
                </wp:positionV>
                <wp:extent cx="5324239" cy="3009032"/>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324239" cy="3009032"/>
                        </a:xfrm>
                        <a:prstGeom prst="rect">
                          <a:avLst/>
                        </a:prstGeom>
                      </wps:spPr>
                      <wps:txbx>
                        <w:txbxContent>
                          <w:tbl>
                            <w:tblPr>
                              <w:tblW w:w="9349" w:type="dxa"/>
                              <w:tblInd w:w="2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4674"/>
                              <w:gridCol w:w="4675"/>
                            </w:tblGrid>
                            <w:tr>
                              <w:tblPrEx>
                                <w:shd w:val="clear" w:color="auto" w:fill="auto"/>
                              </w:tblPrEx>
                              <w:trPr>
                                <w:trHeight w:val="480" w:hRule="atLeast"/>
                              </w:trPr>
                              <w:tc>
                                <w:tcPr>
                                  <w:tcW w:type="dxa" w:w="467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EMERGENCIES</w:t>
                                  </w:r>
                                </w:p>
                              </w:tc>
                              <w:tc>
                                <w:tcPr>
                                  <w:tcW w:type="dxa" w:w="467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Helvetica Light"/>
                                      <w:sz w:val="20"/>
                                      <w:szCs w:val="20"/>
                                      <w:rtl w:val="0"/>
                                      <w:lang w:val="en-US"/>
                                    </w:rPr>
                                    <w:t xml:space="preserve">Training:  </w:t>
                                  </w:r>
                                  <w:r>
                                    <w:rPr>
                                      <w:rFonts w:ascii="Helvetica Light"/>
                                      <w:sz w:val="20"/>
                                      <w:szCs w:val="20"/>
                                      <w:rtl w:val="0"/>
                                      <w:lang w:val="en-US"/>
                                    </w:rPr>
                                    <w:t>The following Firefighters</w:t>
                                  </w:r>
                                  <w:r>
                                    <w:rPr>
                                      <w:rFonts w:ascii="Helvetica Light"/>
                                      <w:sz w:val="20"/>
                                      <w:szCs w:val="20"/>
                                      <w:rtl w:val="0"/>
                                      <w:lang w:val="en-US"/>
                                    </w:rPr>
                                    <w:t xml:space="preserve"> have been trained for this Fall Protection </w:t>
                                  </w:r>
                                  <w:r>
                                    <w:rPr>
                                      <w:rFonts w:ascii="Helvetica Light"/>
                                      <w:sz w:val="20"/>
                                      <w:szCs w:val="20"/>
                                      <w:rtl w:val="0"/>
                                      <w:lang w:val="en-US"/>
                                    </w:rPr>
                                    <w:t>Training</w:t>
                                  </w:r>
                                  <w:r>
                                    <w:rPr>
                                      <w:rFonts w:ascii="Helvetica Light"/>
                                      <w:sz w:val="20"/>
                                      <w:szCs w:val="20"/>
                                      <w:rtl w:val="0"/>
                                      <w:lang w:val="en-US"/>
                                    </w:rPr>
                                    <w:t xml:space="preserve"> Plan.</w:t>
                                  </w:r>
                                </w:p>
                              </w:tc>
                            </w:tr>
                            <w:tr>
                              <w:tblPrEx>
                                <w:shd w:val="clear" w:color="auto" w:fill="auto"/>
                              </w:tblPrEx>
                              <w:trPr>
                                <w:trHeight w:val="4054" w:hRule="atLeast"/>
                              </w:trPr>
                              <w:tc>
                                <w:tcPr>
                                  <w:tcW w:type="dxa" w:w="4674"/>
                                  <w:tcBorders>
                                    <w:top w:val="nil"/>
                                    <w:left w:val="nil"/>
                                    <w:bottom w:val="nil"/>
                                    <w:right w:val="nil"/>
                                  </w:tcBorders>
                                  <w:shd w:val="clear" w:color="auto" w:fill="auto"/>
                                  <w:tcMar>
                                    <w:top w:type="dxa" w:w="0"/>
                                    <w:left w:type="dxa" w:w="0"/>
                                    <w:bottom w:type="dxa" w:w="0"/>
                                    <w:right w:type="dxa" w:w="0"/>
                                  </w:tcMar>
                                  <w:vAlign w:val="top"/>
                                </w:tcPr>
                                <w:p>
                                  <w:pPr>
                                    <w:pStyle w:val="Normal"/>
                                    <w:rPr>
                                      <w:rFonts w:ascii="Helvetica Light" w:cs="Helvetica Light" w:hAnsi="Helvetica Light" w:eastAsia="Helvetica Light"/>
                                      <w:color w:val="000000"/>
                                      <w:sz w:val="22"/>
                                      <w:szCs w:val="22"/>
                                    </w:rPr>
                                  </w:pPr>
                                </w:p>
                                <w:p>
                                  <w:pPr>
                                    <w:pStyle w:val="12.body text"/>
                                    <w:rPr>
                                      <w:sz w:val="20"/>
                                      <w:szCs w:val="20"/>
                                    </w:rPr>
                                  </w:pPr>
                                  <w:r>
                                    <w:rPr>
                                      <w:sz w:val="20"/>
                                      <w:szCs w:val="20"/>
                                      <w:rtl w:val="0"/>
                                      <w:lang w:val="en-US"/>
                                    </w:rPr>
                                    <w:t xml:space="preserve">If a </w:t>
                                  </w:r>
                                  <w:r>
                                    <w:rPr>
                                      <w:sz w:val="20"/>
                                      <w:szCs w:val="20"/>
                                      <w:rtl w:val="0"/>
                                      <w:lang w:val="en-US"/>
                                    </w:rPr>
                                    <w:t>firefighter</w:t>
                                  </w:r>
                                  <w:r>
                                    <w:rPr>
                                      <w:sz w:val="20"/>
                                      <w:szCs w:val="20"/>
                                      <w:rtl w:val="0"/>
                                      <w:lang w:val="en-US"/>
                                    </w:rPr>
                                    <w:t xml:space="preserve"> is injured at elevation, the </w:t>
                                  </w:r>
                                  <w:r>
                                    <w:rPr>
                                      <w:sz w:val="20"/>
                                      <w:szCs w:val="20"/>
                                      <w:rtl w:val="0"/>
                                      <w:lang w:val="en-US"/>
                                    </w:rPr>
                                    <w:t>OIC</w:t>
                                  </w:r>
                                  <w:r>
                                    <w:rPr>
                                      <w:sz w:val="20"/>
                                      <w:szCs w:val="20"/>
                                      <w:rtl w:val="0"/>
                                      <w:lang w:val="en-US"/>
                                    </w:rPr>
                                    <w:t xml:space="preserve"> will evaluate the </w:t>
                                  </w:r>
                                  <w:r>
                                    <w:rPr>
                                      <w:sz w:val="20"/>
                                      <w:szCs w:val="20"/>
                                      <w:rtl w:val="0"/>
                                      <w:lang w:val="en-US"/>
                                    </w:rPr>
                                    <w:t>firefighter</w:t>
                                  </w:r>
                                  <w:r>
                                    <w:rPr>
                                      <w:rFonts w:hAnsi="Helvetica Light" w:hint="default"/>
                                      <w:sz w:val="20"/>
                                      <w:szCs w:val="20"/>
                                      <w:rtl w:val="0"/>
                                      <w:lang w:val="en-US"/>
                                    </w:rPr>
                                    <w:t>’</w:t>
                                  </w:r>
                                  <w:r>
                                    <w:rPr>
                                      <w:sz w:val="20"/>
                                      <w:szCs w:val="20"/>
                                      <w:rtl w:val="0"/>
                                      <w:lang w:val="en-US"/>
                                    </w:rPr>
                                    <w:t>s</w:t>
                                  </w:r>
                                  <w:r>
                                    <w:rPr>
                                      <w:sz w:val="20"/>
                                      <w:szCs w:val="20"/>
                                      <w:rtl w:val="0"/>
                                      <w:lang w:val="en-US"/>
                                    </w:rPr>
                                    <w:t xml:space="preserve"> condition and administer first aid. </w:t>
                                  </w:r>
                                  <w:r>
                                    <w:rPr>
                                      <w:sz w:val="20"/>
                                      <w:szCs w:val="20"/>
                                      <w:rtl w:val="0"/>
                                      <w:lang w:val="en-US"/>
                                    </w:rPr>
                                    <w:t xml:space="preserve">The firefighter </w:t>
                                  </w:r>
                                  <w:r>
                                    <w:rPr>
                                      <w:sz w:val="20"/>
                                      <w:szCs w:val="20"/>
                                      <w:rtl w:val="0"/>
                                      <w:lang w:val="en-US"/>
                                    </w:rPr>
                                    <w:t xml:space="preserve">will be brought down to a lower level by </w:t>
                                  </w:r>
                                  <w:r>
                                    <w:rPr>
                                      <w:sz w:val="20"/>
                                      <w:szCs w:val="20"/>
                                      <w:rtl w:val="0"/>
                                      <w:lang w:val="en-US"/>
                                    </w:rPr>
                                    <w:t>qualified personnel using a backboard and c-collar</w:t>
                                  </w:r>
                                  <w:r>
                                    <w:rPr>
                                      <w:sz w:val="20"/>
                                      <w:szCs w:val="20"/>
                                      <w:rtl w:val="0"/>
                                      <w:lang w:val="en-US"/>
                                    </w:rPr>
                                    <w:t xml:space="preserve">. A trained </w:t>
                                  </w:r>
                                  <w:r>
                                    <w:rPr>
                                      <w:sz w:val="20"/>
                                      <w:szCs w:val="20"/>
                                      <w:rtl w:val="0"/>
                                      <w:lang w:val="en-US"/>
                                    </w:rPr>
                                    <w:t>firefighter</w:t>
                                  </w:r>
                                  <w:r>
                                    <w:rPr>
                                      <w:sz w:val="20"/>
                                      <w:szCs w:val="20"/>
                                      <w:rtl w:val="0"/>
                                      <w:lang w:val="en-US"/>
                                    </w:rPr>
                                    <w:t xml:space="preserve"> will place a ladder next to the injured </w:t>
                                  </w:r>
                                  <w:r>
                                    <w:rPr>
                                      <w:sz w:val="20"/>
                                      <w:szCs w:val="20"/>
                                      <w:rtl w:val="0"/>
                                      <w:lang w:val="en-US"/>
                                    </w:rPr>
                                    <w:t>firefighter</w:t>
                                  </w:r>
                                  <w:r>
                                    <w:rPr>
                                      <w:sz w:val="20"/>
                                      <w:szCs w:val="20"/>
                                      <w:rtl w:val="0"/>
                                      <w:lang w:val="en-US"/>
                                    </w:rPr>
                                    <w:t xml:space="preserve"> and release the pressure off the injured </w:t>
                                  </w:r>
                                  <w:r>
                                    <w:rPr>
                                      <w:sz w:val="20"/>
                                      <w:szCs w:val="20"/>
                                      <w:rtl w:val="0"/>
                                      <w:lang w:val="en-US"/>
                                    </w:rPr>
                                    <w:t>firefighter</w:t>
                                  </w:r>
                                  <w:r>
                                    <w:rPr>
                                      <w:rFonts w:hAnsi="Helvetica Light" w:hint="default"/>
                                      <w:sz w:val="20"/>
                                      <w:szCs w:val="20"/>
                                      <w:rtl w:val="0"/>
                                      <w:lang w:val="en-US"/>
                                    </w:rPr>
                                    <w:t>’</w:t>
                                  </w:r>
                                  <w:r>
                                    <w:rPr>
                                      <w:sz w:val="20"/>
                                      <w:szCs w:val="20"/>
                                      <w:rtl w:val="0"/>
                                      <w:lang w:val="en-US"/>
                                    </w:rPr>
                                    <w:t xml:space="preserve">s legs (but leaving straps fastened), if safe to do so, while awaiting </w:t>
                                  </w:r>
                                  <w:r>
                                    <w:rPr>
                                      <w:sz w:val="20"/>
                                      <w:szCs w:val="20"/>
                                      <w:rtl w:val="0"/>
                                      <w:lang w:val="en-US"/>
                                    </w:rPr>
                                    <w:t xml:space="preserve">qualified personnel to </w:t>
                                  </w:r>
                                  <w:r>
                                    <w:rPr>
                                      <w:sz w:val="20"/>
                                      <w:szCs w:val="20"/>
                                      <w:rtl w:val="0"/>
                                      <w:lang w:val="en-US"/>
                                    </w:rPr>
                                    <w:t xml:space="preserve">. </w:t>
                                  </w:r>
                                </w:p>
                                <w:p>
                                  <w:pPr>
                                    <w:pStyle w:val="Normal"/>
                                  </w:pPr>
                                  <w:r>
                                    <w:rPr>
                                      <w:rFonts w:ascii="Helvetica Light"/>
                                      <w:sz w:val="20"/>
                                      <w:szCs w:val="20"/>
                                      <w:rtl w:val="0"/>
                                      <w:lang w:val="en-US"/>
                                    </w:rPr>
                                    <w:t xml:space="preserve"> The following equipment is available on site to facilitate lowering the injured worker:  </w:t>
                                  </w:r>
                                  <w:r>
                                    <w:rPr>
                                      <w:rFonts w:ascii="Helvetica Light"/>
                                      <w:i w:val="1"/>
                                      <w:iCs w:val="1"/>
                                      <w:sz w:val="20"/>
                                      <w:szCs w:val="20"/>
                                      <w:rtl w:val="0"/>
                                      <w:lang w:val="en-US"/>
                                    </w:rPr>
                                    <w:t xml:space="preserve">Extra Ropes, Ladders, and </w:t>
                                  </w:r>
                                  <w:r>
                                    <w:rPr>
                                      <w:rFonts w:ascii="Helvetica Light"/>
                                      <w:i w:val="1"/>
                                      <w:iCs w:val="1"/>
                                      <w:sz w:val="20"/>
                                      <w:szCs w:val="20"/>
                                      <w:rtl w:val="0"/>
                                      <w:lang w:val="en-US"/>
                                    </w:rPr>
                                    <w:t>Rope Rescue Equipment.</w:t>
                                  </w:r>
                                </w:p>
                              </w:tc>
                              <w:tc>
                                <w:tcPr>
                                  <w:tcW w:type="dxa" w:w="4674"/>
                                  <w:tcBorders>
                                    <w:top w:val="nil"/>
                                    <w:left w:val="nil"/>
                                    <w:bottom w:val="nil"/>
                                    <w:right w:val="nil"/>
                                  </w:tcBorders>
                                  <w:shd w:val="clear" w:color="auto" w:fill="auto"/>
                                  <w:tcMar>
                                    <w:top w:type="dxa" w:w="0"/>
                                    <w:left w:type="dxa" w:w="0"/>
                                    <w:bottom w:type="dxa" w:w="0"/>
                                    <w:right w:type="dxa" w:w="0"/>
                                  </w:tcMar>
                                  <w:vAlign w:val="center"/>
                                </w:tcPr>
                                <w:p>
                                  <w:pPr>
                                    <w:pStyle w:val="Default"/>
                                    <w:spacing w:line="360" w:lineRule="auto"/>
                                    <w:jc w:val="center"/>
                                  </w:pPr>
                                  <w:r>
                                    <w:rPr>
                                      <w:rFonts w:ascii="Arial"/>
                                      <w:b w:val="1"/>
                                      <w:bCs w:val="1"/>
                                      <w:sz w:val="28"/>
                                      <w:szCs w:val="28"/>
                                      <w:rtl w:val="0"/>
                                      <w:lang w:val="en-US"/>
                                    </w:rPr>
                                    <w:t>_______________________________________________________________________________________________________________________________________________________________________________</w:t>
                                  </w:r>
                                  <w:r>
                                    <w:rPr>
                                      <w:rFonts w:ascii="Arial"/>
                                      <w:b w:val="1"/>
                                      <w:bCs w:val="1"/>
                                      <w:sz w:val="28"/>
                                      <w:szCs w:val="28"/>
                                      <w:rtl w:val="0"/>
                                      <w:lang w:val="en-US"/>
                                    </w:rPr>
                                    <w:t>__</w:t>
                                  </w:r>
                                  <w:r>
                                    <w:rPr>
                                      <w:rFonts w:ascii="Arial"/>
                                      <w:b w:val="1"/>
                                      <w:bCs w:val="1"/>
                                      <w:sz w:val="28"/>
                                      <w:szCs w:val="28"/>
                                      <w:rtl w:val="0"/>
                                      <w:lang w:val="en-US"/>
                                    </w:rPr>
                                    <w:t>__________________________</w:t>
                                  </w:r>
                                </w:p>
                              </w:tc>
                            </w:tr>
                          </w:tbl>
                        </w:txbxContent>
                      </wps:txbx>
                      <wps:bodyPr lIns="0" tIns="0" rIns="0" bIns="0">
                        <a:spAutoFit/>
                      </wps:bodyPr>
                    </wps:wsp>
                  </a:graphicData>
                </a:graphic>
              </wp:anchor>
            </w:drawing>
          </mc:Choice>
          <mc:Fallback>
            <w:pict>
              <v:shape id="_x0000_s1027" type="#_x0000_t202" style="visibility:visible;position:absolute;margin-left:72.0pt;margin-top:516.1pt;width:419.2pt;height:236.9pt;z-index:251659264;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bevel" linestyle="single" startarrow="none" startarrowwidth="medium" startarrowlength="medium" endarrow="none" endarrowwidth="medium" endarrowlength="medium"/>
                <v:textbox>
                  <w:txbxContent>
                    <w:tbl>
                      <w:tblPr>
                        <w:tblW w:w="9349" w:type="dxa"/>
                        <w:tblInd w:w="2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4674"/>
                        <w:gridCol w:w="4675"/>
                      </w:tblGrid>
                      <w:tr>
                        <w:tblPrEx>
                          <w:shd w:val="clear" w:color="auto" w:fill="auto"/>
                        </w:tblPrEx>
                        <w:trPr>
                          <w:trHeight w:val="480" w:hRule="atLeast"/>
                        </w:trPr>
                        <w:tc>
                          <w:tcPr>
                            <w:tcW w:type="dxa" w:w="467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EMERGENCIES</w:t>
                            </w:r>
                          </w:p>
                        </w:tc>
                        <w:tc>
                          <w:tcPr>
                            <w:tcW w:type="dxa" w:w="467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Helvetica Light"/>
                                <w:sz w:val="20"/>
                                <w:szCs w:val="20"/>
                                <w:rtl w:val="0"/>
                                <w:lang w:val="en-US"/>
                              </w:rPr>
                              <w:t xml:space="preserve">Training:  </w:t>
                            </w:r>
                            <w:r>
                              <w:rPr>
                                <w:rFonts w:ascii="Helvetica Light"/>
                                <w:sz w:val="20"/>
                                <w:szCs w:val="20"/>
                                <w:rtl w:val="0"/>
                                <w:lang w:val="en-US"/>
                              </w:rPr>
                              <w:t>The following Firefighters</w:t>
                            </w:r>
                            <w:r>
                              <w:rPr>
                                <w:rFonts w:ascii="Helvetica Light"/>
                                <w:sz w:val="20"/>
                                <w:szCs w:val="20"/>
                                <w:rtl w:val="0"/>
                                <w:lang w:val="en-US"/>
                              </w:rPr>
                              <w:t xml:space="preserve"> have been trained for this Fall Protection </w:t>
                            </w:r>
                            <w:r>
                              <w:rPr>
                                <w:rFonts w:ascii="Helvetica Light"/>
                                <w:sz w:val="20"/>
                                <w:szCs w:val="20"/>
                                <w:rtl w:val="0"/>
                                <w:lang w:val="en-US"/>
                              </w:rPr>
                              <w:t>Training</w:t>
                            </w:r>
                            <w:r>
                              <w:rPr>
                                <w:rFonts w:ascii="Helvetica Light"/>
                                <w:sz w:val="20"/>
                                <w:szCs w:val="20"/>
                                <w:rtl w:val="0"/>
                                <w:lang w:val="en-US"/>
                              </w:rPr>
                              <w:t xml:space="preserve"> Plan.</w:t>
                            </w:r>
                          </w:p>
                        </w:tc>
                      </w:tr>
                      <w:tr>
                        <w:tblPrEx>
                          <w:shd w:val="clear" w:color="auto" w:fill="auto"/>
                        </w:tblPrEx>
                        <w:trPr>
                          <w:trHeight w:val="4054" w:hRule="atLeast"/>
                        </w:trPr>
                        <w:tc>
                          <w:tcPr>
                            <w:tcW w:type="dxa" w:w="4674"/>
                            <w:tcBorders>
                              <w:top w:val="nil"/>
                              <w:left w:val="nil"/>
                              <w:bottom w:val="nil"/>
                              <w:right w:val="nil"/>
                            </w:tcBorders>
                            <w:shd w:val="clear" w:color="auto" w:fill="auto"/>
                            <w:tcMar>
                              <w:top w:type="dxa" w:w="0"/>
                              <w:left w:type="dxa" w:w="0"/>
                              <w:bottom w:type="dxa" w:w="0"/>
                              <w:right w:type="dxa" w:w="0"/>
                            </w:tcMar>
                            <w:vAlign w:val="top"/>
                          </w:tcPr>
                          <w:p>
                            <w:pPr>
                              <w:pStyle w:val="Normal"/>
                              <w:rPr>
                                <w:rFonts w:ascii="Helvetica Light" w:cs="Helvetica Light" w:hAnsi="Helvetica Light" w:eastAsia="Helvetica Light"/>
                                <w:color w:val="000000"/>
                                <w:sz w:val="22"/>
                                <w:szCs w:val="22"/>
                              </w:rPr>
                            </w:pPr>
                          </w:p>
                          <w:p>
                            <w:pPr>
                              <w:pStyle w:val="12.body text"/>
                              <w:rPr>
                                <w:sz w:val="20"/>
                                <w:szCs w:val="20"/>
                              </w:rPr>
                            </w:pPr>
                            <w:r>
                              <w:rPr>
                                <w:sz w:val="20"/>
                                <w:szCs w:val="20"/>
                                <w:rtl w:val="0"/>
                                <w:lang w:val="en-US"/>
                              </w:rPr>
                              <w:t xml:space="preserve">If a </w:t>
                            </w:r>
                            <w:r>
                              <w:rPr>
                                <w:sz w:val="20"/>
                                <w:szCs w:val="20"/>
                                <w:rtl w:val="0"/>
                                <w:lang w:val="en-US"/>
                              </w:rPr>
                              <w:t>firefighter</w:t>
                            </w:r>
                            <w:r>
                              <w:rPr>
                                <w:sz w:val="20"/>
                                <w:szCs w:val="20"/>
                                <w:rtl w:val="0"/>
                                <w:lang w:val="en-US"/>
                              </w:rPr>
                              <w:t xml:space="preserve"> is injured at elevation, the </w:t>
                            </w:r>
                            <w:r>
                              <w:rPr>
                                <w:sz w:val="20"/>
                                <w:szCs w:val="20"/>
                                <w:rtl w:val="0"/>
                                <w:lang w:val="en-US"/>
                              </w:rPr>
                              <w:t>OIC</w:t>
                            </w:r>
                            <w:r>
                              <w:rPr>
                                <w:sz w:val="20"/>
                                <w:szCs w:val="20"/>
                                <w:rtl w:val="0"/>
                                <w:lang w:val="en-US"/>
                              </w:rPr>
                              <w:t xml:space="preserve"> will evaluate the </w:t>
                            </w:r>
                            <w:r>
                              <w:rPr>
                                <w:sz w:val="20"/>
                                <w:szCs w:val="20"/>
                                <w:rtl w:val="0"/>
                                <w:lang w:val="en-US"/>
                              </w:rPr>
                              <w:t>firefighter</w:t>
                            </w:r>
                            <w:r>
                              <w:rPr>
                                <w:rFonts w:hAnsi="Helvetica Light" w:hint="default"/>
                                <w:sz w:val="20"/>
                                <w:szCs w:val="20"/>
                                <w:rtl w:val="0"/>
                                <w:lang w:val="en-US"/>
                              </w:rPr>
                              <w:t>’</w:t>
                            </w:r>
                            <w:r>
                              <w:rPr>
                                <w:sz w:val="20"/>
                                <w:szCs w:val="20"/>
                                <w:rtl w:val="0"/>
                                <w:lang w:val="en-US"/>
                              </w:rPr>
                              <w:t>s</w:t>
                            </w:r>
                            <w:r>
                              <w:rPr>
                                <w:sz w:val="20"/>
                                <w:szCs w:val="20"/>
                                <w:rtl w:val="0"/>
                                <w:lang w:val="en-US"/>
                              </w:rPr>
                              <w:t xml:space="preserve"> condition and administer first aid. </w:t>
                            </w:r>
                            <w:r>
                              <w:rPr>
                                <w:sz w:val="20"/>
                                <w:szCs w:val="20"/>
                                <w:rtl w:val="0"/>
                                <w:lang w:val="en-US"/>
                              </w:rPr>
                              <w:t xml:space="preserve">The firefighter </w:t>
                            </w:r>
                            <w:r>
                              <w:rPr>
                                <w:sz w:val="20"/>
                                <w:szCs w:val="20"/>
                                <w:rtl w:val="0"/>
                                <w:lang w:val="en-US"/>
                              </w:rPr>
                              <w:t xml:space="preserve">will be brought down to a lower level by </w:t>
                            </w:r>
                            <w:r>
                              <w:rPr>
                                <w:sz w:val="20"/>
                                <w:szCs w:val="20"/>
                                <w:rtl w:val="0"/>
                                <w:lang w:val="en-US"/>
                              </w:rPr>
                              <w:t>qualified personnel using a backboard and c-collar</w:t>
                            </w:r>
                            <w:r>
                              <w:rPr>
                                <w:sz w:val="20"/>
                                <w:szCs w:val="20"/>
                                <w:rtl w:val="0"/>
                                <w:lang w:val="en-US"/>
                              </w:rPr>
                              <w:t xml:space="preserve">. A trained </w:t>
                            </w:r>
                            <w:r>
                              <w:rPr>
                                <w:sz w:val="20"/>
                                <w:szCs w:val="20"/>
                                <w:rtl w:val="0"/>
                                <w:lang w:val="en-US"/>
                              </w:rPr>
                              <w:t>firefighter</w:t>
                            </w:r>
                            <w:r>
                              <w:rPr>
                                <w:sz w:val="20"/>
                                <w:szCs w:val="20"/>
                                <w:rtl w:val="0"/>
                                <w:lang w:val="en-US"/>
                              </w:rPr>
                              <w:t xml:space="preserve"> will place a ladder next to the injured </w:t>
                            </w:r>
                            <w:r>
                              <w:rPr>
                                <w:sz w:val="20"/>
                                <w:szCs w:val="20"/>
                                <w:rtl w:val="0"/>
                                <w:lang w:val="en-US"/>
                              </w:rPr>
                              <w:t>firefighter</w:t>
                            </w:r>
                            <w:r>
                              <w:rPr>
                                <w:sz w:val="20"/>
                                <w:szCs w:val="20"/>
                                <w:rtl w:val="0"/>
                                <w:lang w:val="en-US"/>
                              </w:rPr>
                              <w:t xml:space="preserve"> and release the pressure off the injured </w:t>
                            </w:r>
                            <w:r>
                              <w:rPr>
                                <w:sz w:val="20"/>
                                <w:szCs w:val="20"/>
                                <w:rtl w:val="0"/>
                                <w:lang w:val="en-US"/>
                              </w:rPr>
                              <w:t>firefighter</w:t>
                            </w:r>
                            <w:r>
                              <w:rPr>
                                <w:rFonts w:hAnsi="Helvetica Light" w:hint="default"/>
                                <w:sz w:val="20"/>
                                <w:szCs w:val="20"/>
                                <w:rtl w:val="0"/>
                                <w:lang w:val="en-US"/>
                              </w:rPr>
                              <w:t>’</w:t>
                            </w:r>
                            <w:r>
                              <w:rPr>
                                <w:sz w:val="20"/>
                                <w:szCs w:val="20"/>
                                <w:rtl w:val="0"/>
                                <w:lang w:val="en-US"/>
                              </w:rPr>
                              <w:t xml:space="preserve">s legs (but leaving straps fastened), if safe to do so, while awaiting </w:t>
                            </w:r>
                            <w:r>
                              <w:rPr>
                                <w:sz w:val="20"/>
                                <w:szCs w:val="20"/>
                                <w:rtl w:val="0"/>
                                <w:lang w:val="en-US"/>
                              </w:rPr>
                              <w:t xml:space="preserve">qualified personnel to </w:t>
                            </w:r>
                            <w:r>
                              <w:rPr>
                                <w:sz w:val="20"/>
                                <w:szCs w:val="20"/>
                                <w:rtl w:val="0"/>
                                <w:lang w:val="en-US"/>
                              </w:rPr>
                              <w:t xml:space="preserve">. </w:t>
                            </w:r>
                          </w:p>
                          <w:p>
                            <w:pPr>
                              <w:pStyle w:val="Normal"/>
                            </w:pPr>
                            <w:r>
                              <w:rPr>
                                <w:rFonts w:ascii="Helvetica Light"/>
                                <w:sz w:val="20"/>
                                <w:szCs w:val="20"/>
                                <w:rtl w:val="0"/>
                                <w:lang w:val="en-US"/>
                              </w:rPr>
                              <w:t xml:space="preserve"> The following equipment is available on site to facilitate lowering the injured worker:  </w:t>
                            </w:r>
                            <w:r>
                              <w:rPr>
                                <w:rFonts w:ascii="Helvetica Light"/>
                                <w:i w:val="1"/>
                                <w:iCs w:val="1"/>
                                <w:sz w:val="20"/>
                                <w:szCs w:val="20"/>
                                <w:rtl w:val="0"/>
                                <w:lang w:val="en-US"/>
                              </w:rPr>
                              <w:t xml:space="preserve">Extra Ropes, Ladders, and </w:t>
                            </w:r>
                            <w:r>
                              <w:rPr>
                                <w:rFonts w:ascii="Helvetica Light"/>
                                <w:i w:val="1"/>
                                <w:iCs w:val="1"/>
                                <w:sz w:val="20"/>
                                <w:szCs w:val="20"/>
                                <w:rtl w:val="0"/>
                                <w:lang w:val="en-US"/>
                              </w:rPr>
                              <w:t>Rope Rescue Equipment.</w:t>
                            </w:r>
                          </w:p>
                        </w:tc>
                        <w:tc>
                          <w:tcPr>
                            <w:tcW w:type="dxa" w:w="4674"/>
                            <w:tcBorders>
                              <w:top w:val="nil"/>
                              <w:left w:val="nil"/>
                              <w:bottom w:val="nil"/>
                              <w:right w:val="nil"/>
                            </w:tcBorders>
                            <w:shd w:val="clear" w:color="auto" w:fill="auto"/>
                            <w:tcMar>
                              <w:top w:type="dxa" w:w="0"/>
                              <w:left w:type="dxa" w:w="0"/>
                              <w:bottom w:type="dxa" w:w="0"/>
                              <w:right w:type="dxa" w:w="0"/>
                            </w:tcMar>
                            <w:vAlign w:val="center"/>
                          </w:tcPr>
                          <w:p>
                            <w:pPr>
                              <w:pStyle w:val="Default"/>
                              <w:spacing w:line="360" w:lineRule="auto"/>
                              <w:jc w:val="center"/>
                            </w:pPr>
                            <w:r>
                              <w:rPr>
                                <w:rFonts w:ascii="Arial"/>
                                <w:b w:val="1"/>
                                <w:bCs w:val="1"/>
                                <w:sz w:val="28"/>
                                <w:szCs w:val="28"/>
                                <w:rtl w:val="0"/>
                                <w:lang w:val="en-US"/>
                              </w:rPr>
                              <w:t>_______________________________________________________________________________________________________________________________________________________________________________</w:t>
                            </w:r>
                            <w:r>
                              <w:rPr>
                                <w:rFonts w:ascii="Arial"/>
                                <w:b w:val="1"/>
                                <w:bCs w:val="1"/>
                                <w:sz w:val="28"/>
                                <w:szCs w:val="28"/>
                                <w:rtl w:val="0"/>
                                <w:lang w:val="en-US"/>
                              </w:rPr>
                              <w:t>__</w:t>
                            </w:r>
                            <w:r>
                              <w:rPr>
                                <w:rFonts w:ascii="Arial"/>
                                <w:b w:val="1"/>
                                <w:bCs w:val="1"/>
                                <w:sz w:val="28"/>
                                <w:szCs w:val="28"/>
                                <w:rtl w:val="0"/>
                                <w:lang w:val="en-US"/>
                              </w:rPr>
                              <w:t>__________________________</w:t>
                            </w:r>
                          </w:p>
                        </w:tc>
                      </w:tr>
                    </w:tbl>
                  </w:txbxContent>
                </v:textbox>
                <w10:wrap type="none" side="bothSides" anchorx="page" anchory="page"/>
              </v:shap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914400</wp:posOffset>
                </wp:positionH>
                <wp:positionV relativeFrom="page">
                  <wp:posOffset>1016000</wp:posOffset>
                </wp:positionV>
                <wp:extent cx="5943600" cy="1280273"/>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943600" cy="1280273"/>
                        </a:xfrm>
                        <a:prstGeom prst="rect">
                          <a:avLst/>
                        </a:prstGeom>
                      </wps:spPr>
                      <wps:txbx>
                        <w:txbxContent>
                          <w:tbl>
                            <w:tblPr>
                              <w:tblW w:w="9360" w:type="dxa"/>
                              <w:tblInd w:w="2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5735"/>
                              <w:gridCol w:w="880"/>
                              <w:gridCol w:w="2745"/>
                            </w:tblGrid>
                            <w:tr>
                              <w:tblPrEx>
                                <w:shd w:val="clear" w:color="auto" w:fill="auto"/>
                              </w:tblPrEx>
                              <w:trPr>
                                <w:trHeight w:val="560" w:hRule="atLeast"/>
                              </w:trPr>
                              <w:tc>
                                <w:tcPr>
                                  <w:tcW w:type="dxa" w:w="6615"/>
                                  <w:gridSpan w:val="2"/>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Training</w:t>
                                  </w:r>
                                  <w:r>
                                    <w:rPr>
                                      <w:rFonts w:ascii="Arial"/>
                                      <w:sz w:val="24"/>
                                      <w:szCs w:val="24"/>
                                      <w:rtl w:val="0"/>
                                      <w:lang w:val="en-US"/>
                                    </w:rPr>
                                    <w:t xml:space="preserve"> Specific Address: </w:t>
                                  </w:r>
                                  <w:r>
                                    <w:rPr>
                                      <w:rFonts w:ascii="Helvetica Light"/>
                                      <w:sz w:val="24"/>
                                      <w:szCs w:val="24"/>
                                      <w:rtl w:val="0"/>
                                      <w:lang w:val="en-US"/>
                                    </w:rPr>
                                    <w:t>________________________________________________</w:t>
                                  </w:r>
                                </w:p>
                              </w:tc>
                              <w:tc>
                                <w:tcPr>
                                  <w:tcW w:type="dxa" w:w="274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Date: __________________</w:t>
                                  </w:r>
                                </w:p>
                              </w:tc>
                            </w:tr>
                            <w:tr>
                              <w:tblPrEx>
                                <w:shd w:val="clear" w:color="auto" w:fill="auto"/>
                              </w:tblPrEx>
                              <w:trPr>
                                <w:trHeight w:val="352" w:hRule="atLeast"/>
                              </w:trPr>
                              <w:tc>
                                <w:tcPr>
                                  <w:tcW w:type="dxa" w:w="5735"/>
                                  <w:tcBorders>
                                    <w:top w:val="nil"/>
                                    <w:left w:val="nil"/>
                                    <w:bottom w:val="nil"/>
                                    <w:right w:val="nil"/>
                                  </w:tcBorders>
                                  <w:shd w:val="clear" w:color="auto" w:fill="auto"/>
                                  <w:tcMar>
                                    <w:top w:type="dxa" w:w="0"/>
                                    <w:left w:type="dxa" w:w="0"/>
                                    <w:bottom w:type="dxa" w:w="0"/>
                                    <w:right w:type="dxa" w:w="0"/>
                                  </w:tcMar>
                                  <w:vAlign w:val="top"/>
                                </w:tcPr>
                                <w:p/>
                              </w:tc>
                              <w:tc>
                                <w:tcPr>
                                  <w:tcW w:type="dxa" w:w="3624"/>
                                  <w:gridSpan w:val="2"/>
                                  <w:tcBorders>
                                    <w:top w:val="nil"/>
                                    <w:left w:val="nil"/>
                                    <w:bottom w:val="nil"/>
                                    <w:right w:val="nil"/>
                                  </w:tcBorders>
                                  <w:shd w:val="clear" w:color="auto" w:fill="auto"/>
                                  <w:tcMar>
                                    <w:top w:type="dxa" w:w="0"/>
                                    <w:left w:type="dxa" w:w="0"/>
                                    <w:bottom w:type="dxa" w:w="0"/>
                                    <w:right w:type="dxa" w:w="0"/>
                                  </w:tcMar>
                                  <w:vAlign w:val="top"/>
                                </w:tcPr>
                                <w:p/>
                              </w:tc>
                            </w:tr>
                            <w:tr>
                              <w:tblPrEx>
                                <w:shd w:val="clear" w:color="auto" w:fill="auto"/>
                              </w:tblPrEx>
                              <w:trPr>
                                <w:trHeight w:val="552" w:hRule="atLeast"/>
                              </w:trPr>
                              <w:tc>
                                <w:tcPr>
                                  <w:tcW w:type="dxa" w:w="5735"/>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First Aid Trained Officer: _________________________________________</w:t>
                                  </w:r>
                                </w:p>
                              </w:tc>
                              <w:tc>
                                <w:tcPr>
                                  <w:tcW w:type="dxa" w:w="879"/>
                                  <w:tcBorders>
                                    <w:top w:val="nil"/>
                                    <w:left w:val="nil"/>
                                    <w:bottom w:val="nil"/>
                                    <w:right w:val="nil"/>
                                  </w:tcBorders>
                                  <w:shd w:val="clear" w:color="auto" w:fill="auto"/>
                                  <w:tcMar>
                                    <w:top w:type="dxa" w:w="0"/>
                                    <w:left w:type="dxa" w:w="0"/>
                                    <w:bottom w:type="dxa" w:w="0"/>
                                    <w:right w:type="dxa" w:w="0"/>
                                  </w:tcMar>
                                  <w:vAlign w:val="top"/>
                                </w:tcPr>
                                <w:p/>
                              </w:tc>
                              <w:tc>
                                <w:tcPr>
                                  <w:tcW w:type="dxa" w:w="274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rPr>
                                    <w:t>Cell Phone: __________________</w:t>
                                  </w:r>
                                </w:p>
                              </w:tc>
                            </w:tr>
                          </w:tbl>
                        </w:txbxContent>
                      </wps:txbx>
                      <wps:bodyPr lIns="0" tIns="0" rIns="0" bIns="0">
                        <a:spAutoFit/>
                      </wps:bodyPr>
                    </wps:wsp>
                  </a:graphicData>
                </a:graphic>
              </wp:anchor>
            </w:drawing>
          </mc:Choice>
          <mc:Fallback>
            <w:pict>
              <v:shape id="_x0000_s1028" type="#_x0000_t202" style="visibility:visible;position:absolute;margin-left:72.0pt;margin-top:80.0pt;width:468.0pt;height:100.8pt;z-index:251660288;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bevel" linestyle="single" startarrow="none" startarrowwidth="medium" startarrowlength="medium" endarrow="none" endarrowwidth="medium" endarrowlength="medium"/>
                <v:textbox>
                  <w:txbxContent>
                    <w:tbl>
                      <w:tblPr>
                        <w:tblW w:w="9360" w:type="dxa"/>
                        <w:tblInd w:w="20"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5735"/>
                        <w:gridCol w:w="880"/>
                        <w:gridCol w:w="2745"/>
                      </w:tblGrid>
                      <w:tr>
                        <w:tblPrEx>
                          <w:shd w:val="clear" w:color="auto" w:fill="auto"/>
                        </w:tblPrEx>
                        <w:trPr>
                          <w:trHeight w:val="560" w:hRule="atLeast"/>
                        </w:trPr>
                        <w:tc>
                          <w:tcPr>
                            <w:tcW w:type="dxa" w:w="6615"/>
                            <w:gridSpan w:val="2"/>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Training</w:t>
                            </w:r>
                            <w:r>
                              <w:rPr>
                                <w:rFonts w:ascii="Arial"/>
                                <w:sz w:val="24"/>
                                <w:szCs w:val="24"/>
                                <w:rtl w:val="0"/>
                                <w:lang w:val="en-US"/>
                              </w:rPr>
                              <w:t xml:space="preserve"> Specific Address: </w:t>
                            </w:r>
                            <w:r>
                              <w:rPr>
                                <w:rFonts w:ascii="Helvetica Light"/>
                                <w:sz w:val="24"/>
                                <w:szCs w:val="24"/>
                                <w:rtl w:val="0"/>
                                <w:lang w:val="en-US"/>
                              </w:rPr>
                              <w:t>________________________________________________</w:t>
                            </w:r>
                          </w:p>
                        </w:tc>
                        <w:tc>
                          <w:tcPr>
                            <w:tcW w:type="dxa" w:w="274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Date: __________________</w:t>
                            </w:r>
                          </w:p>
                        </w:tc>
                      </w:tr>
                      <w:tr>
                        <w:tblPrEx>
                          <w:shd w:val="clear" w:color="auto" w:fill="auto"/>
                        </w:tblPrEx>
                        <w:trPr>
                          <w:trHeight w:val="352" w:hRule="atLeast"/>
                        </w:trPr>
                        <w:tc>
                          <w:tcPr>
                            <w:tcW w:type="dxa" w:w="5735"/>
                            <w:tcBorders>
                              <w:top w:val="nil"/>
                              <w:left w:val="nil"/>
                              <w:bottom w:val="nil"/>
                              <w:right w:val="nil"/>
                            </w:tcBorders>
                            <w:shd w:val="clear" w:color="auto" w:fill="auto"/>
                            <w:tcMar>
                              <w:top w:type="dxa" w:w="0"/>
                              <w:left w:type="dxa" w:w="0"/>
                              <w:bottom w:type="dxa" w:w="0"/>
                              <w:right w:type="dxa" w:w="0"/>
                            </w:tcMar>
                            <w:vAlign w:val="top"/>
                          </w:tcPr>
                          <w:p/>
                        </w:tc>
                        <w:tc>
                          <w:tcPr>
                            <w:tcW w:type="dxa" w:w="3624"/>
                            <w:gridSpan w:val="2"/>
                            <w:tcBorders>
                              <w:top w:val="nil"/>
                              <w:left w:val="nil"/>
                              <w:bottom w:val="nil"/>
                              <w:right w:val="nil"/>
                            </w:tcBorders>
                            <w:shd w:val="clear" w:color="auto" w:fill="auto"/>
                            <w:tcMar>
                              <w:top w:type="dxa" w:w="0"/>
                              <w:left w:type="dxa" w:w="0"/>
                              <w:bottom w:type="dxa" w:w="0"/>
                              <w:right w:type="dxa" w:w="0"/>
                            </w:tcMar>
                            <w:vAlign w:val="top"/>
                          </w:tcPr>
                          <w:p/>
                        </w:tc>
                      </w:tr>
                      <w:tr>
                        <w:tblPrEx>
                          <w:shd w:val="clear" w:color="auto" w:fill="auto"/>
                        </w:tblPrEx>
                        <w:trPr>
                          <w:trHeight w:val="552" w:hRule="atLeast"/>
                        </w:trPr>
                        <w:tc>
                          <w:tcPr>
                            <w:tcW w:type="dxa" w:w="5735"/>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lang w:val="en-US"/>
                              </w:rPr>
                              <w:t>First Aid Trained Officer: _________________________________________</w:t>
                            </w:r>
                          </w:p>
                        </w:tc>
                        <w:tc>
                          <w:tcPr>
                            <w:tcW w:type="dxa" w:w="879"/>
                            <w:tcBorders>
                              <w:top w:val="nil"/>
                              <w:left w:val="nil"/>
                              <w:bottom w:val="nil"/>
                              <w:right w:val="nil"/>
                            </w:tcBorders>
                            <w:shd w:val="clear" w:color="auto" w:fill="auto"/>
                            <w:tcMar>
                              <w:top w:type="dxa" w:w="0"/>
                              <w:left w:type="dxa" w:w="0"/>
                              <w:bottom w:type="dxa" w:w="0"/>
                              <w:right w:type="dxa" w:w="0"/>
                            </w:tcMar>
                            <w:vAlign w:val="top"/>
                          </w:tcPr>
                          <w:p/>
                        </w:tc>
                        <w:tc>
                          <w:tcPr>
                            <w:tcW w:type="dxa" w:w="2744"/>
                            <w:tcBorders>
                              <w:top w:val="nil"/>
                              <w:left w:val="nil"/>
                              <w:bottom w:val="nil"/>
                              <w:right w:val="nil"/>
                            </w:tcBorders>
                            <w:shd w:val="clear" w:color="auto" w:fill="auto"/>
                            <w:tcMar>
                              <w:top w:type="dxa" w:w="0"/>
                              <w:left w:type="dxa" w:w="0"/>
                              <w:bottom w:type="dxa" w:w="0"/>
                              <w:right w:type="dxa" w:w="0"/>
                            </w:tcMar>
                            <w:vAlign w:val="top"/>
                          </w:tcPr>
                          <w:p>
                            <w:pPr>
                              <w:pStyle w:val="Default"/>
                              <w:jc w:val="left"/>
                            </w:pPr>
                            <w:r>
                              <w:rPr>
                                <w:rFonts w:ascii="Arial"/>
                                <w:sz w:val="24"/>
                                <w:szCs w:val="24"/>
                                <w:rtl w:val="0"/>
                              </w:rPr>
                              <w:t>Cell Phone: __________________</w:t>
                            </w:r>
                          </w:p>
                        </w:tc>
                      </w:tr>
                    </w:tbl>
                  </w:txbxContent>
                </v:textbox>
                <w10:wrap type="none" side="bothSides" anchorx="page" anchory="page"/>
              </v:shap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914400</wp:posOffset>
                </wp:positionH>
                <wp:positionV relativeFrom="page">
                  <wp:posOffset>3030537</wp:posOffset>
                </wp:positionV>
                <wp:extent cx="5272004" cy="326072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5272004" cy="3260725"/>
                        </a:xfrm>
                        <a:prstGeom prst="rect">
                          <a:avLst/>
                        </a:prstGeom>
                      </wps:spPr>
                      <wps:txbx>
                        <w:txbxContent>
                          <w:tbl>
                            <w:tblPr>
                              <w:tblW w:w="9354" w:type="dxa"/>
                              <w:tblInd w:w="2"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
                              <w:gridCol w:w="2555"/>
                              <w:gridCol w:w="1916"/>
                              <w:gridCol w:w="2239"/>
                              <w:gridCol w:w="2236"/>
                            </w:tblGrid>
                            <w:tr>
                              <w:tblPrEx>
                                <w:shd w:val="clear" w:color="auto" w:fill="auto"/>
                              </w:tblPrEx>
                              <w:trPr>
                                <w:trHeight w:val="52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Arial Unicode MS" w:cs="Arial Unicode MS" w:hAnsi="Helvetica" w:eastAsia="Arial Unicode MS" w:hint="default"/>
                                      <w:rtl w:val="0"/>
                                    </w:rPr>
                                    <w:t>√</w:t>
                                  </w: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Hazard Type</w:t>
                                  </w: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lang w:val="en-US"/>
                                    </w:rPr>
                                    <w:t>General Location(s)</w:t>
                                  </w: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lang w:val="en-US"/>
                                    </w:rPr>
                                    <w:t>Fall Protection Method</w:t>
                                  </w: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lang w:val="en-US"/>
                                    </w:rPr>
                                    <w:t>Overhead Protection Method</w:t>
                                  </w:r>
                                </w:p>
                              </w:tc>
                            </w:tr>
                            <w:tr>
                              <w:tblPrEx>
                                <w:shd w:val="clear" w:color="auto" w:fill="auto"/>
                              </w:tblPrEx>
                              <w:trPr>
                                <w:trHeight w:val="81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Falls during training at heights above 10</w:t>
                                  </w:r>
                                  <w:r>
                                    <w:rPr>
                                      <w:rFonts w:ascii="Arial Unicode MS" w:cs="Arial Unicode MS" w:hAnsi="Helvetica" w:eastAsia="Arial Unicode MS" w:hint="default"/>
                                      <w:rtl w:val="0"/>
                                    </w:rPr>
                                    <w:t>’</w:t>
                                  </w: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Roofs, Upper Story Openings</w:t>
                                  </w: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 xml:space="preserve">Anchors with Personal Fall Arrest Harness </w:t>
                                  </w: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Helmet</w:t>
                                  </w:r>
                                </w:p>
                              </w:tc>
                            </w:tr>
                            <w:tr>
                              <w:tblPrEx>
                                <w:shd w:val="clear" w:color="auto" w:fill="auto"/>
                              </w:tblPrEx>
                              <w:trPr>
                                <w:trHeight w:val="57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xbxContent>
                      </wps:txbx>
                      <wps:bodyPr lIns="0" tIns="0" rIns="0" bIns="0">
                        <a:spAutoFit/>
                      </wps:bodyPr>
                    </wps:wsp>
                  </a:graphicData>
                </a:graphic>
              </wp:anchor>
            </w:drawing>
          </mc:Choice>
          <mc:Fallback>
            <w:pict>
              <v:shape id="_x0000_s1029" type="#_x0000_t202" style="visibility:visible;position:absolute;margin-left:72.0pt;margin-top:238.6pt;width:415.1pt;height:256.8pt;z-index:251661312;mso-position-horizontal:absolute;mso-position-horizontal-relative:page;mso-position-vertical:absolute;mso-position-vertical-relative:page;mso-wrap-distance-left:12.0pt;mso-wrap-distance-top:12.0pt;mso-wrap-distance-right:12.0pt;mso-wrap-distance-bottom:12.0pt;">
                <v:fill on="f"/>
                <v:stroke on="f" weight="0.8pt" dashstyle="solid" endcap="flat" joinstyle="bevel" linestyle="single" startarrow="none" startarrowwidth="medium" startarrowlength="medium" endarrow="none" endarrowwidth="medium" endarrowlength="medium"/>
                <v:textbox>
                  <w:txbxContent>
                    <w:tbl>
                      <w:tblPr>
                        <w:tblW w:w="9354" w:type="dxa"/>
                        <w:tblInd w:w="2"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08"/>
                        <w:gridCol w:w="2555"/>
                        <w:gridCol w:w="1916"/>
                        <w:gridCol w:w="2239"/>
                        <w:gridCol w:w="2236"/>
                      </w:tblGrid>
                      <w:tr>
                        <w:tblPrEx>
                          <w:shd w:val="clear" w:color="auto" w:fill="auto"/>
                        </w:tblPrEx>
                        <w:trPr>
                          <w:trHeight w:val="52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Arial Unicode MS" w:cs="Arial Unicode MS" w:hAnsi="Helvetica" w:eastAsia="Arial Unicode MS" w:hint="default"/>
                                <w:rtl w:val="0"/>
                              </w:rPr>
                              <w:t>√</w:t>
                            </w: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Hazard Type</w:t>
                            </w: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lang w:val="en-US"/>
                              </w:rPr>
                              <w:t>General Location(s)</w:t>
                            </w: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lang w:val="en-US"/>
                              </w:rPr>
                              <w:t>Fall Protection Method</w:t>
                            </w: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fbfbf"/>
                            <w:tcMar>
                              <w:top w:type="dxa" w:w="80"/>
                              <w:left w:type="dxa" w:w="80"/>
                              <w:bottom w:type="dxa" w:w="80"/>
                              <w:right w:type="dxa" w:w="80"/>
                            </w:tcMar>
                            <w:vAlign w:val="top"/>
                          </w:tcPr>
                          <w:p>
                            <w:pPr>
                              <w:pStyle w:val="Default"/>
                              <w:bidi w:val="0"/>
                            </w:pPr>
                            <w:r>
                              <w:rPr>
                                <w:rFonts w:ascii="Helvetica" w:cs="Arial Unicode MS" w:hAnsi="Arial Unicode MS" w:eastAsia="Arial Unicode MS"/>
                                <w:rtl w:val="0"/>
                                <w:lang w:val="en-US"/>
                              </w:rPr>
                              <w:t>Overhead Protection Method</w:t>
                            </w:r>
                          </w:p>
                        </w:tc>
                      </w:tr>
                      <w:tr>
                        <w:tblPrEx>
                          <w:shd w:val="clear" w:color="auto" w:fill="auto"/>
                        </w:tblPrEx>
                        <w:trPr>
                          <w:trHeight w:val="81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Falls during training at heights above 10</w:t>
                            </w:r>
                            <w:r>
                              <w:rPr>
                                <w:rFonts w:ascii="Arial Unicode MS" w:cs="Arial Unicode MS" w:hAnsi="Helvetica" w:eastAsia="Arial Unicode MS" w:hint="default"/>
                                <w:rtl w:val="0"/>
                              </w:rPr>
                              <w:t>’</w:t>
                            </w: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Roofs, Upper Story Openings</w:t>
                            </w: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 xml:space="preserve">Anchors with Personal Fall Arrest Harness </w:t>
                            </w: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Fonts w:ascii="Helvetica" w:cs="Arial Unicode MS" w:hAnsi="Arial Unicode MS" w:eastAsia="Arial Unicode MS"/>
                                <w:rtl w:val="0"/>
                              </w:rPr>
                              <w:t>Helmet</w:t>
                            </w:r>
                          </w:p>
                        </w:tc>
                      </w:tr>
                      <w:tr>
                        <w:tblPrEx>
                          <w:shd w:val="clear" w:color="auto" w:fill="auto"/>
                        </w:tblPrEx>
                        <w:trPr>
                          <w:trHeight w:val="57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330"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65" w:hRule="atLeast"/>
                        </w:trPr>
                        <w:tc>
                          <w:tcPr>
                            <w:tcW w:type="dxa" w:w="4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5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91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2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xbxContent>
                </v:textbox>
                <w10:wrap type="none" side="bothSides" anchorx="page" anchory="page"/>
              </v:shape>
            </w:pict>
          </mc:Fallback>
        </mc:AlternateContent>
      </w:r>
      <w:r>
        <w:rPr>
          <w:rFonts w:ascii="Helvetica"/>
          <w:sz w:val="21"/>
          <w:szCs w:val="21"/>
          <w:u w:color="000000"/>
          <w:rtl w:val="0"/>
          <w:lang w:val="en-US"/>
        </w:rPr>
        <w:t>s or will exist during this construction project and then select the protection method from the options identified below the table.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tl w:val="0"/>
        </w:rPr>
      </w:pPr>
      <w:r>
        <w:rPr>
          <w:sz w:val="21"/>
          <w:szCs w:val="21"/>
          <w:u w:color="000000"/>
          <w:rtl w:val="0"/>
          <w:lang w:val="en-US"/>
        </w:rPr>
        <w:br w:type="column"/>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r>
        <w:rPr>
          <w:sz w:val="21"/>
          <w:szCs w:val="21"/>
          <w:u w:color="000000"/>
          <w:rtl w:val="0"/>
          <w:lang w:val="en-US"/>
        </w:rPr>
        <mc:AlternateContent>
          <mc:Choice Requires="wps">
            <w:drawing>
              <wp:anchor distT="152400" distB="152400" distL="152400" distR="152400" simplePos="0" relativeHeight="251663360" behindDoc="0" locked="0" layoutInCell="1" allowOverlap="1">
                <wp:simplePos x="0" y="0"/>
                <wp:positionH relativeFrom="margin">
                  <wp:posOffset>576202</wp:posOffset>
                </wp:positionH>
                <wp:positionV relativeFrom="page">
                  <wp:posOffset>374650</wp:posOffset>
                </wp:positionV>
                <wp:extent cx="4778496" cy="281385"/>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4778496" cy="281385"/>
                        </a:xfrm>
                        <a:prstGeom prst="rect">
                          <a:avLst/>
                        </a:prstGeom>
                        <a:noFill/>
                        <a:ln w="12700" cap="flat">
                          <a:noFill/>
                          <a:miter lim="400000"/>
                        </a:ln>
                        <a:effectLst/>
                      </wps:spPr>
                      <wps:txbx>
                        <w:txbxContent>
                          <w:p>
                            <w:pPr>
                              <w:pStyle w:val="Body"/>
                            </w:pPr>
                            <w:r>
                              <w:rPr>
                                <w:b w:val="1"/>
                                <w:bCs w:val="1"/>
                                <w:sz w:val="28"/>
                                <w:szCs w:val="28"/>
                                <w:rtl w:val="0"/>
                                <w:lang w:val="en-US"/>
                              </w:rPr>
                              <w:t>FALL PROTECTION TRAINING SITE SPECIFIC PLAN</w:t>
                            </w:r>
                          </w:p>
                        </w:txbxContent>
                      </wps:txbx>
                      <wps:bodyPr wrap="square" lIns="50800" tIns="50800" rIns="50800" bIns="50800" numCol="1" anchor="t">
                        <a:noAutofit/>
                      </wps:bodyPr>
                    </wps:wsp>
                  </a:graphicData>
                </a:graphic>
              </wp:anchor>
            </w:drawing>
          </mc:Choice>
          <mc:Fallback>
            <w:pict>
              <v:rect id="_x0000_s1030" style="visibility:visible;position:absolute;margin-left:45.4pt;margin-top:29.5pt;width:376.3pt;height:22.2pt;z-index:251663360;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b w:val="1"/>
                          <w:bCs w:val="1"/>
                          <w:sz w:val="28"/>
                          <w:szCs w:val="28"/>
                          <w:rtl w:val="0"/>
                          <w:lang w:val="en-US"/>
                        </w:rPr>
                        <w:t>FALL PROTECTION TRAINING SITE SPECIFIC PLAN</w:t>
                      </w:r>
                    </w:p>
                  </w:txbxContent>
                </v:textbox>
                <w10:wrap type="none" side="bothSides" anchorx="margin" anchory="page"/>
              </v:rect>
            </w:pict>
          </mc:Fallback>
        </mc:AlternateConten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1"/>
          <w:szCs w:val="21"/>
          <w:u w:color="000000"/>
          <w:rtl w:val="0"/>
          <w:lang w:val="en-US"/>
        </w:rPr>
      </w:pPr>
      <w:r>
        <w:rPr>
          <w:rFonts w:ascii="Helvetica"/>
          <w:b w:val="1"/>
          <w:bCs w:val="1"/>
          <w:sz w:val="21"/>
          <w:szCs w:val="21"/>
          <w:u w:color="000000"/>
          <w:rtl w:val="0"/>
          <w:lang w:val="en-US"/>
        </w:rPr>
        <w:t>Fall Protection System Assembly and Maintenance: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r>
        <w:rPr>
          <w:rFonts w:ascii="Helvetica"/>
          <w:sz w:val="21"/>
          <w:szCs w:val="21"/>
          <w:u w:color="000000"/>
          <w:rtl w:val="0"/>
          <w:lang w:val="en-US"/>
        </w:rPr>
        <w:t>Fall protection systems will be assembled and maintained according to manufacturer</w:t>
      </w:r>
      <w:r>
        <w:rPr>
          <w:rFonts w:hAnsi="Helvetica" w:hint="default"/>
          <w:sz w:val="21"/>
          <w:szCs w:val="21"/>
          <w:u w:color="000000"/>
          <w:rtl w:val="0"/>
          <w:lang w:val="en-US"/>
        </w:rPr>
        <w:t>’</w:t>
      </w:r>
      <w:r>
        <w:rPr>
          <w:rFonts w:ascii="Helvetica"/>
          <w:sz w:val="21"/>
          <w:szCs w:val="21"/>
          <w:u w:color="000000"/>
          <w:rtl w:val="0"/>
          <w:lang w:val="en-US"/>
        </w:rPr>
        <w:t>s instructions when using a manufactured system.  A copy of those instructions is available on-site for reference.  Any fall protection system used will meet WISHA regulations as contained in WAC 296-155 Part C-1.  Assembly and maintenance instructions unique to this worksite such as components, placement of systems, anchor points, areas where systems are particularly subject to damage, etc., are specified below.</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1"/>
          <w:szCs w:val="21"/>
          <w:u w:color="000000"/>
          <w:rtl w:val="0"/>
          <w:lang w:val="en-US"/>
        </w:rPr>
      </w:pPr>
      <w:r>
        <w:rPr>
          <w:rFonts w:ascii="Helvetica"/>
          <w:b w:val="1"/>
          <w:bCs w:val="1"/>
          <w:sz w:val="21"/>
          <w:szCs w:val="21"/>
          <w:u w:color="000000"/>
          <w:rtl w:val="0"/>
          <w:lang w:val="en-US"/>
        </w:rPr>
        <w:t xml:space="preserve">Standard Guardrails must:  </w:t>
      </w:r>
    </w:p>
    <w:p>
      <w:pPr>
        <w:pStyle w:val="Body"/>
        <w:numPr>
          <w:ilvl w:val="0"/>
          <w:numId w:val="15"/>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be 39</w:t>
      </w:r>
      <w:r>
        <w:rPr>
          <w:rFonts w:hAnsi="Helvetica" w:hint="default"/>
          <w:sz w:val="21"/>
          <w:szCs w:val="21"/>
          <w:u w:color="000000"/>
          <w:rtl w:val="0"/>
          <w:lang w:val="en-US"/>
        </w:rPr>
        <w:t xml:space="preserve">” </w:t>
      </w:r>
      <w:r>
        <w:rPr>
          <w:rFonts w:ascii="Helvetica"/>
          <w:sz w:val="21"/>
          <w:szCs w:val="21"/>
          <w:u w:color="000000"/>
          <w:rtl w:val="0"/>
          <w:lang w:val="en-US"/>
        </w:rPr>
        <w:t>to 45</w:t>
      </w:r>
      <w:r>
        <w:rPr>
          <w:rFonts w:hAnsi="Helvetica" w:hint="default"/>
          <w:sz w:val="21"/>
          <w:szCs w:val="21"/>
          <w:u w:color="000000"/>
          <w:rtl w:val="0"/>
          <w:lang w:val="en-US"/>
        </w:rPr>
        <w:t xml:space="preserve">” </w:t>
      </w:r>
      <w:r>
        <w:rPr>
          <w:rFonts w:ascii="Helvetica"/>
          <w:sz w:val="21"/>
          <w:szCs w:val="21"/>
          <w:u w:color="000000"/>
          <w:rtl w:val="0"/>
          <w:lang w:val="en-US"/>
        </w:rPr>
        <w:t>above the work surface at top rail with midrail and toe board.</w:t>
      </w:r>
    </w:p>
    <w:p>
      <w:pPr>
        <w:pStyle w:val="Body"/>
        <w:numPr>
          <w:ilvl w:val="0"/>
          <w:numId w:val="16"/>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 xml:space="preserve">be able to withstand 200 pounds of pressure on the top rail in any direction.  </w:t>
      </w:r>
    </w:p>
    <w:p>
      <w:pPr>
        <w:pStyle w:val="Body"/>
        <w:numPr>
          <w:ilvl w:val="0"/>
          <w:numId w:val="17"/>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not have significant deflection.</w:t>
      </w:r>
    </w:p>
    <w:p>
      <w:pPr>
        <w:pStyle w:val="Body"/>
        <w:numPr>
          <w:ilvl w:val="0"/>
          <w:numId w:val="18"/>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 xml:space="preserve">be inspected regularly for damaged or missing components.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tbl>
      <w:tblPr>
        <w:tblW w:w="936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4680"/>
        <w:gridCol w:w="4680"/>
      </w:tblGrid>
      <w:tr>
        <w:tblPrEx>
          <w:shd w:val="clear" w:color="auto" w:fill="auto"/>
        </w:tblPrEx>
        <w:trPr>
          <w:trHeight w:val="832" w:hRule="atLeast"/>
        </w:trPr>
        <w:tc>
          <w:tcPr>
            <w:tcW w:type="dxa" w:w="4680"/>
            <w:tcBorders>
              <w:top w:val="nil"/>
              <w:left w:val="nil"/>
              <w:bottom w:val="nil"/>
              <w:right w:val="nil"/>
            </w:tcBorders>
            <w:shd w:val="clear" w:color="auto" w:fill="auto"/>
            <w:tcMar>
              <w:top w:type="dxa" w:w="0"/>
              <w:left w:type="dxa" w:w="0"/>
              <w:bottom w:type="dxa" w:w="0"/>
              <w:right w:type="dxa" w:w="0"/>
            </w:tcMar>
            <w:vAlign w:val="top"/>
          </w:tcPr>
          <w:p>
            <w:pPr>
              <w:pStyle w:val="Default"/>
              <w:jc w:val="left"/>
            </w:pPr>
          </w:p>
          <w:p>
            <w:pPr>
              <w:pStyle w:val="Default"/>
              <w:jc w:val="left"/>
            </w:pPr>
            <w:r>
              <w:rPr>
                <w:rFonts w:ascii="Arial"/>
                <w:sz w:val="24"/>
                <w:szCs w:val="24"/>
                <w:rtl w:val="0"/>
                <w:lang w:val="en-US"/>
              </w:rPr>
              <w:t>Post Material: _________________________</w:t>
            </w:r>
          </w:p>
        </w:tc>
        <w:tc>
          <w:tcPr>
            <w:tcW w:type="dxa" w:w="4680"/>
            <w:tcBorders>
              <w:top w:val="nil"/>
              <w:left w:val="nil"/>
              <w:bottom w:val="nil"/>
              <w:right w:val="nil"/>
            </w:tcBorders>
            <w:shd w:val="clear" w:color="auto" w:fill="auto"/>
            <w:tcMar>
              <w:top w:type="dxa" w:w="0"/>
              <w:left w:type="dxa" w:w="0"/>
              <w:bottom w:type="dxa" w:w="0"/>
              <w:right w:type="dxa" w:w="0"/>
            </w:tcMar>
            <w:vAlign w:val="top"/>
          </w:tcPr>
          <w:p>
            <w:pPr>
              <w:pStyle w:val="Default"/>
              <w:jc w:val="left"/>
            </w:pPr>
          </w:p>
          <w:p>
            <w:pPr>
              <w:pStyle w:val="Default"/>
              <w:jc w:val="left"/>
            </w:pPr>
            <w:r>
              <w:rPr>
                <w:rFonts w:ascii="Arial"/>
                <w:sz w:val="24"/>
                <w:szCs w:val="24"/>
                <w:rtl w:val="0"/>
                <w:lang w:val="en-US"/>
              </w:rPr>
              <w:t>Rail Material: __________________________</w:t>
            </w:r>
          </w:p>
        </w:tc>
      </w:tr>
      <w:tr>
        <w:tblPrEx>
          <w:shd w:val="clear" w:color="auto" w:fill="auto"/>
        </w:tblPrEx>
        <w:trPr>
          <w:trHeight w:val="832" w:hRule="atLeast"/>
        </w:trPr>
        <w:tc>
          <w:tcPr>
            <w:tcW w:type="dxa" w:w="4680"/>
            <w:tcBorders>
              <w:top w:val="nil"/>
              <w:left w:val="nil"/>
              <w:bottom w:val="nil"/>
              <w:right w:val="nil"/>
            </w:tcBorders>
            <w:shd w:val="clear" w:color="auto" w:fill="auto"/>
            <w:tcMar>
              <w:top w:type="dxa" w:w="0"/>
              <w:left w:type="dxa" w:w="0"/>
              <w:bottom w:type="dxa" w:w="0"/>
              <w:right w:type="dxa" w:w="0"/>
            </w:tcMar>
            <w:vAlign w:val="top"/>
          </w:tcPr>
          <w:p>
            <w:pPr>
              <w:pStyle w:val="Default"/>
              <w:jc w:val="left"/>
            </w:pPr>
          </w:p>
          <w:p>
            <w:pPr>
              <w:pStyle w:val="Default"/>
              <w:jc w:val="left"/>
            </w:pPr>
            <w:r>
              <w:rPr>
                <w:rFonts w:ascii="Arial"/>
                <w:sz w:val="24"/>
                <w:szCs w:val="24"/>
                <w:rtl w:val="0"/>
                <w:lang w:val="en-US"/>
              </w:rPr>
              <w:t>Post Spacing (8</w:t>
            </w:r>
            <w:r>
              <w:rPr>
                <w:rFonts w:hAnsi="Arial" w:hint="default"/>
                <w:sz w:val="24"/>
                <w:szCs w:val="24"/>
                <w:rtl w:val="0"/>
                <w:lang w:val="en-US"/>
              </w:rPr>
              <w:t xml:space="preserve">’ </w:t>
            </w:r>
            <w:r>
              <w:rPr>
                <w:rFonts w:ascii="Arial"/>
                <w:sz w:val="24"/>
                <w:szCs w:val="24"/>
                <w:rtl w:val="0"/>
                <w:lang w:val="en-US"/>
              </w:rPr>
              <w:t>max): __________________</w:t>
            </w:r>
          </w:p>
        </w:tc>
        <w:tc>
          <w:tcPr>
            <w:tcW w:type="dxa" w:w="4680"/>
            <w:tcBorders>
              <w:top w:val="nil"/>
              <w:left w:val="nil"/>
              <w:bottom w:val="nil"/>
              <w:right w:val="nil"/>
            </w:tcBorders>
            <w:shd w:val="clear" w:color="auto" w:fill="auto"/>
            <w:tcMar>
              <w:top w:type="dxa" w:w="0"/>
              <w:left w:type="dxa" w:w="0"/>
              <w:bottom w:type="dxa" w:w="0"/>
              <w:right w:type="dxa" w:w="0"/>
            </w:tcMar>
            <w:vAlign w:val="top"/>
          </w:tcPr>
          <w:p>
            <w:pPr>
              <w:pStyle w:val="Default"/>
              <w:jc w:val="left"/>
            </w:pPr>
          </w:p>
          <w:p>
            <w:pPr>
              <w:pStyle w:val="Default"/>
              <w:jc w:val="left"/>
            </w:pPr>
            <w:r>
              <w:rPr>
                <w:rFonts w:ascii="Arial"/>
                <w:sz w:val="24"/>
                <w:szCs w:val="24"/>
                <w:rtl w:val="0"/>
                <w:lang w:val="en-US"/>
              </w:rPr>
              <w:t>Anchor Method: ________________________</w:t>
            </w:r>
          </w:p>
        </w:tc>
      </w:tr>
      <w:tr>
        <w:tblPrEx>
          <w:shd w:val="clear" w:color="auto" w:fill="auto"/>
        </w:tblPrEx>
        <w:trPr>
          <w:trHeight w:val="832" w:hRule="atLeast"/>
        </w:trPr>
        <w:tc>
          <w:tcPr>
            <w:tcW w:type="dxa" w:w="9360"/>
            <w:gridSpan w:val="2"/>
            <w:tcBorders>
              <w:top w:val="nil"/>
              <w:left w:val="nil"/>
              <w:bottom w:val="nil"/>
              <w:right w:val="nil"/>
            </w:tcBorders>
            <w:shd w:val="clear" w:color="auto" w:fill="auto"/>
            <w:tcMar>
              <w:top w:type="dxa" w:w="0"/>
              <w:left w:type="dxa" w:w="0"/>
              <w:bottom w:type="dxa" w:w="0"/>
              <w:right w:type="dxa" w:w="0"/>
            </w:tcMar>
            <w:vAlign w:val="top"/>
          </w:tcPr>
          <w:p>
            <w:pPr>
              <w:pStyle w:val="Default"/>
              <w:jc w:val="left"/>
            </w:pPr>
          </w:p>
          <w:p>
            <w:pPr>
              <w:pStyle w:val="Default"/>
              <w:jc w:val="left"/>
            </w:pPr>
            <w:r>
              <w:rPr>
                <w:rFonts w:ascii="Arial"/>
                <w:sz w:val="24"/>
                <w:szCs w:val="24"/>
                <w:rtl w:val="0"/>
                <w:lang w:val="en-US"/>
              </w:rPr>
              <w:t>Other Instructions: _____________________________________________________________</w:t>
            </w:r>
          </w:p>
        </w:tc>
      </w:tr>
    </w:tbl>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i w:val="1"/>
          <w:iCs w:val="1"/>
          <w:sz w:val="21"/>
          <w:szCs w:val="21"/>
          <w:u w:color="000000"/>
          <w:rtl w:val="0"/>
          <w:lang w:val="en-US"/>
        </w:rPr>
      </w:pPr>
      <w:r>
        <w:rPr>
          <w:rFonts w:ascii="Helvetica"/>
          <w:i w:val="1"/>
          <w:iCs w:val="1"/>
          <w:sz w:val="21"/>
          <w:szCs w:val="21"/>
          <w:u w:color="000000"/>
          <w:rtl w:val="0"/>
          <w:lang w:val="en-US"/>
        </w:rPr>
        <w:t>Note:  A guardrail does not protect a person standing on a ladder, box, or other surface above the work surface.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1"/>
          <w:szCs w:val="21"/>
          <w:u w:color="000000"/>
          <w:rtl w:val="0"/>
          <w:lang w:val="en-US"/>
        </w:rPr>
      </w:pPr>
      <w:r>
        <w:rPr>
          <w:rFonts w:ascii="Helvetica"/>
          <w:b w:val="1"/>
          <w:bCs w:val="1"/>
          <w:sz w:val="21"/>
          <w:szCs w:val="21"/>
          <w:u w:color="000000"/>
          <w:rtl w:val="0"/>
          <w:lang w:val="en-US"/>
        </w:rPr>
        <w:t xml:space="preserve">Fall Arrest Harness:  </w:t>
      </w:r>
    </w:p>
    <w:p>
      <w:pPr>
        <w:pStyle w:val="Body"/>
        <w:numPr>
          <w:ilvl w:val="0"/>
          <w:numId w:val="19"/>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 xml:space="preserve">Must have anchor points capable of withstanding a 5000 pound shock unless a deceleration device in use limits fall to 2 feet, in which case a 3000 pound anchor point may be used.  </w:t>
      </w:r>
    </w:p>
    <w:p>
      <w:pPr>
        <w:pStyle w:val="Body"/>
        <w:numPr>
          <w:ilvl w:val="0"/>
          <w:numId w:val="20"/>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Free fall may not exceed 6</w:t>
      </w:r>
      <w:r>
        <w:rPr>
          <w:rFonts w:hAnsi="Helvetica" w:hint="default"/>
          <w:sz w:val="21"/>
          <w:szCs w:val="21"/>
          <w:u w:color="000000"/>
          <w:rtl w:val="0"/>
          <w:lang w:val="en-US"/>
        </w:rPr>
        <w:t>’</w:t>
      </w:r>
      <w:r>
        <w:rPr>
          <w:rFonts w:ascii="Helvetica"/>
          <w:sz w:val="21"/>
          <w:szCs w:val="21"/>
          <w:u w:color="000000"/>
          <w:rtl w:val="0"/>
          <w:lang w:val="en-US"/>
        </w:rPr>
        <w:t xml:space="preserve">.  </w:t>
      </w:r>
    </w:p>
    <w:p>
      <w:pPr>
        <w:pStyle w:val="Body"/>
        <w:numPr>
          <w:ilvl w:val="0"/>
          <w:numId w:val="21"/>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 xml:space="preserve">A lower level may not be contacted during a fall.  </w:t>
      </w:r>
    </w:p>
    <w:p>
      <w:pPr>
        <w:pStyle w:val="Body"/>
        <w:numPr>
          <w:ilvl w:val="0"/>
          <w:numId w:val="22"/>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 xml:space="preserve">Lifelines must be placed or protected to prevent abrasion damage. </w:t>
      </w:r>
    </w:p>
    <w:p>
      <w:pPr>
        <w:pStyle w:val="Body"/>
        <w:numPr>
          <w:ilvl w:val="0"/>
          <w:numId w:val="23"/>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 xml:space="preserve">Snap hooks may not be connected to each other, or to loops in webbing. </w:t>
      </w:r>
    </w:p>
    <w:p>
      <w:pPr>
        <w:pStyle w:val="Body"/>
        <w:numPr>
          <w:ilvl w:val="0"/>
          <w:numId w:val="24"/>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Inspect components for deformation, wear, and mildew.</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1"/>
          <w:szCs w:val="21"/>
          <w:u w:color="000000"/>
          <w:rtl w:val="0"/>
          <w:lang w:val="en-US"/>
        </w:rPr>
      </w:pPr>
    </w:p>
    <w:tbl>
      <w:tblPr>
        <w:tblW w:w="9360"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auto"/>
        <w:tblLayout w:type="fixed"/>
      </w:tblPr>
      <w:tblGrid>
        <w:gridCol w:w="9360"/>
      </w:tblGrid>
      <w:tr>
        <w:tblPrEx>
          <w:shd w:val="clear" w:color="auto" w:fill="auto"/>
        </w:tblPrEx>
        <w:trPr>
          <w:trHeight w:val="832" w:hRule="atLeast"/>
        </w:trPr>
        <w:tc>
          <w:tcPr>
            <w:tcW w:type="dxa" w:w="9360"/>
            <w:tcBorders>
              <w:top w:val="nil"/>
              <w:left w:val="nil"/>
              <w:bottom w:val="nil"/>
              <w:right w:val="nil"/>
            </w:tcBorders>
            <w:shd w:val="clear" w:color="auto" w:fill="auto"/>
            <w:tcMar>
              <w:top w:type="dxa" w:w="0"/>
              <w:left w:type="dxa" w:w="0"/>
              <w:bottom w:type="dxa" w:w="0"/>
              <w:right w:type="dxa" w:w="0"/>
            </w:tcMar>
            <w:vAlign w:val="bottom"/>
          </w:tcPr>
          <w:p>
            <w:pPr>
              <w:pStyle w:val="Normal"/>
            </w:pPr>
          </w:p>
          <w:p>
            <w:pPr>
              <w:pStyle w:val="Normal"/>
            </w:pPr>
            <w:r>
              <w:rPr>
                <w:rtl w:val="0"/>
                <w:lang w:val="en-US"/>
              </w:rPr>
              <w:t>System Component List: ______</w:t>
            </w:r>
            <w:r>
              <w:rPr>
                <w:i w:val="1"/>
                <w:iCs w:val="1"/>
                <w:rtl w:val="0"/>
                <w:lang w:val="en-US"/>
              </w:rPr>
              <w:t>__________________________________________</w:t>
            </w:r>
            <w:r>
              <w:rPr>
                <w:rtl w:val="0"/>
                <w:lang w:val="en-US"/>
              </w:rPr>
              <w:t>______________</w:t>
            </w:r>
          </w:p>
        </w:tc>
      </w:tr>
      <w:tr>
        <w:tblPrEx>
          <w:shd w:val="clear" w:color="auto" w:fill="auto"/>
        </w:tblPrEx>
        <w:trPr>
          <w:trHeight w:val="832" w:hRule="atLeast"/>
        </w:trPr>
        <w:tc>
          <w:tcPr>
            <w:tcW w:type="dxa" w:w="9360"/>
            <w:tcBorders>
              <w:top w:val="nil"/>
              <w:left w:val="nil"/>
              <w:bottom w:val="nil"/>
              <w:right w:val="nil"/>
            </w:tcBorders>
            <w:shd w:val="clear" w:color="auto" w:fill="auto"/>
            <w:tcMar>
              <w:top w:type="dxa" w:w="0"/>
              <w:left w:type="dxa" w:w="0"/>
              <w:bottom w:type="dxa" w:w="0"/>
              <w:right w:type="dxa" w:w="0"/>
            </w:tcMar>
            <w:vAlign w:val="bottom"/>
          </w:tcPr>
          <w:p>
            <w:pPr>
              <w:pStyle w:val="Normal"/>
            </w:pPr>
          </w:p>
          <w:p>
            <w:pPr>
              <w:pStyle w:val="Normal"/>
            </w:pPr>
            <w:r>
              <w:rPr>
                <w:rtl w:val="0"/>
                <w:lang w:val="en-US"/>
              </w:rPr>
              <w:t xml:space="preserve">Anchor Point at this </w:t>
            </w:r>
            <w:r>
              <w:rPr>
                <w:rtl w:val="0"/>
                <w:lang w:val="en-US"/>
              </w:rPr>
              <w:t xml:space="preserve">training </w:t>
            </w:r>
            <w:r>
              <w:rPr>
                <w:rtl w:val="0"/>
                <w:lang w:val="en-US"/>
              </w:rPr>
              <w:t>site: ____</w:t>
            </w:r>
            <w:r>
              <w:rPr>
                <w:i w:val="1"/>
                <w:iCs w:val="1"/>
                <w:rtl w:val="0"/>
                <w:lang w:val="en-US"/>
              </w:rPr>
              <w:t>_______________________________________________________</w:t>
            </w:r>
          </w:p>
        </w:tc>
      </w:tr>
    </w:tbl>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1"/>
          <w:szCs w:val="21"/>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b w:val="1"/>
          <w:bCs w:val="1"/>
          <w:sz w:val="21"/>
          <w:szCs w:val="21"/>
          <w:u w:color="000000"/>
          <w:rtl w:val="0"/>
          <w:lang w:val="en-US"/>
        </w:rPr>
      </w:pPr>
      <w:r>
        <w:rPr>
          <w:rFonts w:ascii="Helvetica"/>
          <w:b w:val="1"/>
          <w:bCs w:val="1"/>
          <w:sz w:val="21"/>
          <w:szCs w:val="21"/>
          <w:u w:color="000000"/>
          <w:rtl w:val="0"/>
          <w:lang w:val="en-US"/>
        </w:rPr>
        <w:t>Covers or Hatches must:</w:t>
      </w:r>
    </w:p>
    <w:p>
      <w:pPr>
        <w:pStyle w:val="Body"/>
        <w:numPr>
          <w:ilvl w:val="0"/>
          <w:numId w:val="25"/>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Be able to support twice the weight of employees and equipment that would be on it at the same time or twice the maximum axle load of the largest vehicle that would cross it.</w:t>
      </w:r>
    </w:p>
    <w:p>
      <w:pPr>
        <w:pStyle w:val="Body"/>
        <w:numPr>
          <w:ilvl w:val="0"/>
          <w:numId w:val="26"/>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Be secured to prevent accidental displacement.</w:t>
      </w:r>
    </w:p>
    <w:p>
      <w:pPr>
        <w:pStyle w:val="Body"/>
        <w:numPr>
          <w:ilvl w:val="0"/>
          <w:numId w:val="27"/>
        </w:numPr>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72" w:right="0" w:hanging="172"/>
        <w:jc w:val="left"/>
        <w:rPr>
          <w:position w:val="-2"/>
          <w:sz w:val="21"/>
          <w:szCs w:val="21"/>
          <w:u w:color="000000"/>
          <w:rtl w:val="0"/>
          <w:lang w:val="en-US"/>
        </w:rPr>
      </w:pPr>
      <w:r>
        <w:rPr>
          <w:rFonts w:ascii="Helvetica"/>
          <w:sz w:val="21"/>
          <w:szCs w:val="21"/>
          <w:u w:color="000000"/>
          <w:rtl w:val="0"/>
          <w:lang w:val="en-US"/>
        </w:rPr>
        <w:t xml:space="preserve">Be marked with the word </w:t>
      </w:r>
      <w:r>
        <w:rPr>
          <w:rFonts w:hAnsi="Helvetica" w:hint="default"/>
          <w:sz w:val="21"/>
          <w:szCs w:val="21"/>
          <w:u w:color="000000"/>
          <w:rtl w:val="0"/>
          <w:lang w:val="en-US"/>
        </w:rPr>
        <w:t>“</w:t>
      </w:r>
      <w:r>
        <w:rPr>
          <w:rFonts w:ascii="Helvetica"/>
          <w:sz w:val="21"/>
          <w:szCs w:val="21"/>
          <w:u w:color="000000"/>
          <w:rtl w:val="0"/>
          <w:lang w:val="en-US"/>
        </w:rPr>
        <w:t>Cover</w:t>
      </w:r>
      <w:r>
        <w:rPr>
          <w:rFonts w:hAnsi="Helvetica" w:hint="default"/>
          <w:sz w:val="21"/>
          <w:szCs w:val="21"/>
          <w:u w:color="000000"/>
          <w:rtl w:val="0"/>
          <w:lang w:val="en-US"/>
        </w:rPr>
        <w:t xml:space="preserve">” </w:t>
      </w:r>
      <w:r>
        <w:rPr>
          <w:rFonts w:ascii="Helvetica"/>
          <w:sz w:val="21"/>
          <w:szCs w:val="21"/>
          <w:u w:color="000000"/>
          <w:rtl w:val="0"/>
          <w:lang w:val="en-US"/>
        </w:rPr>
        <w:t xml:space="preserve">or </w:t>
      </w:r>
      <w:r>
        <w:rPr>
          <w:rFonts w:hAnsi="Helvetica" w:hint="default"/>
          <w:sz w:val="21"/>
          <w:szCs w:val="21"/>
          <w:u w:color="000000"/>
          <w:rtl w:val="0"/>
          <w:lang w:val="en-US"/>
        </w:rPr>
        <w:t>“</w:t>
      </w:r>
      <w:r>
        <w:rPr>
          <w:rFonts w:ascii="Helvetica"/>
          <w:sz w:val="21"/>
          <w:szCs w:val="21"/>
          <w:u w:color="000000"/>
          <w:rtl w:val="0"/>
          <w:lang w:val="en-US"/>
        </w:rPr>
        <w:t>Hole</w:t>
      </w:r>
      <w:r>
        <w:rPr>
          <w:rFonts w:hAnsi="Helvetica" w:hint="default"/>
          <w:sz w:val="21"/>
          <w:szCs w:val="21"/>
          <w:u w:color="000000"/>
          <w:rtl w:val="0"/>
          <w:lang w:val="en-US"/>
        </w:rPr>
        <w:t>”</w:t>
      </w:r>
      <w:r>
        <w:rPr>
          <w:rFonts w:ascii="Helvetica"/>
          <w:sz w:val="21"/>
          <w:szCs w:val="21"/>
          <w:u w:color="000000"/>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8/13/15</w:t>
    </w:r>
    <w:r>
      <w:rPr>
        <w:i w:val="1"/>
        <w:iCs w:val="1"/>
        <w:sz w:val="20"/>
        <w:szCs w:val="20"/>
      </w:rPr>
      <w:tab/>
      <w:tab/>
    </w:r>
    <w:r>
      <w:rPr>
        <w:rFonts w:ascii="Helvetica" w:cs="Arial Unicode MS" w:hAnsi="Arial Unicode MS" w:eastAsia="Arial Unicode MS"/>
        <w:b w:val="0"/>
        <w:bCs w:val="0"/>
        <w:i w:val="1"/>
        <w:iCs w:val="1"/>
        <w:sz w:val="20"/>
        <w:szCs w:val="20"/>
        <w:u w:color="000000"/>
        <w:rtl w:val="0"/>
        <w:lang w:val="en-US"/>
      </w:rPr>
      <w:t>12.0</w:t>
    </w:r>
    <w:r>
      <w:rPr>
        <w:rFonts w:ascii="Helvetica" w:cs="Arial Unicode MS" w:hAnsi="Arial Unicode MS" w:eastAsia="Arial Unicode MS"/>
        <w:b w:val="0"/>
        <w:bCs w:val="0"/>
        <w:i w:val="1"/>
        <w:iCs w:val="1"/>
        <w:sz w:val="20"/>
        <w:szCs w:val="20"/>
        <w:u w:color="000000"/>
        <w:rtl w:val="0"/>
        <w:lang w:val="en-US"/>
      </w:rPr>
      <w:t>8</w:t>
    </w:r>
    <w:r>
      <w:rPr>
        <w:rFonts w:ascii="Helvetica" w:cs="Arial Unicode MS" w:hAnsi="Arial Unicode MS" w:eastAsia="Arial Unicode MS"/>
        <w:b w:val="0"/>
        <w:bCs w:val="0"/>
        <w:i w:val="1"/>
        <w:iCs w:val="1"/>
        <w:sz w:val="20"/>
        <w:szCs w:val="20"/>
        <w:u w:color="000000"/>
        <w:rtl w:val="0"/>
        <w:lang w:val="en-US"/>
      </w:rPr>
      <w:t>.</w:t>
    </w:r>
    <w:r>
      <w:rPr>
        <w:rFonts w:ascii="Helvetica" w:cs="Arial Unicode MS" w:hAnsi="Arial Unicode MS" w:eastAsia="Arial Unicode MS"/>
        <w:b w:val="0"/>
        <w:bCs w:val="0"/>
        <w:i w:val="1"/>
        <w:iCs w:val="1"/>
        <w:sz w:val="20"/>
        <w:szCs w:val="20"/>
        <w:u w:color="000000"/>
        <w:rtl w:val="0"/>
        <w:lang w:val="en-US"/>
      </w:rPr>
      <w:t>03 Fall Protection</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1"/>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1">
    <w:multiLevelType w:val="multilevel"/>
    <w:lvl w:ilvl="0">
      <w:start w:val="1"/>
      <w:numFmt w:val="bullet"/>
      <w:suff w:val="tab"/>
      <w:lvlText w:val=""/>
      <w:lvlJc w:val="left"/>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bullet"/>
      <w:suff w:val="tab"/>
      <w:lvlText w:val=""/>
      <w:lvlJc w:val="left"/>
      <w:pPr>
        <w:tabs>
          <w:tab w:val="num" w:pos="720"/>
          <w:tab w:val="clear" w:pos="0"/>
        </w:tabs>
        <w:ind w:left="720" w:hanging="72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bullet"/>
      <w:suff w:val="tab"/>
      <w:lvlText w:val=""/>
      <w:lvlJc w:val="left"/>
      <w:pPr>
        <w:tabs>
          <w:tab w:val="num" w:pos="1440"/>
          <w:tab w:val="clear" w:pos="0"/>
        </w:tabs>
        <w:ind w:left="1440" w:hanging="144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bullet"/>
      <w:suff w:val="tab"/>
      <w:lvlText w:val=""/>
      <w:lvlJc w:val="left"/>
      <w:pPr>
        <w:tabs>
          <w:tab w:val="num" w:pos="2160"/>
          <w:tab w:val="clear" w:pos="0"/>
        </w:tabs>
        <w:ind w:left="2160" w:hanging="21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bullet"/>
      <w:suff w:val="tab"/>
      <w:lvlText w:val=""/>
      <w:lvlJc w:val="left"/>
      <w:pPr>
        <w:tabs>
          <w:tab w:val="num" w:pos="2880"/>
          <w:tab w:val="clear" w:pos="0"/>
        </w:tabs>
        <w:ind w:left="2880" w:hanging="288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bullet"/>
      <w:suff w:val="tab"/>
      <w:lvlText w:val=""/>
      <w:lvlJc w:val="left"/>
      <w:pPr>
        <w:tabs>
          <w:tab w:val="num" w:pos="3600"/>
          <w:tab w:val="clear" w:pos="0"/>
        </w:tabs>
        <w:ind w:left="3600" w:hanging="360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bullet"/>
      <w:suff w:val="tab"/>
      <w:lvlText w:val=""/>
      <w:lvlJc w:val="left"/>
      <w:pPr>
        <w:tabs>
          <w:tab w:val="num" w:pos="4320"/>
          <w:tab w:val="clear" w:pos="0"/>
        </w:tabs>
        <w:ind w:left="4320" w:hanging="432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bullet"/>
      <w:suff w:val="tab"/>
      <w:lvlText w:val=""/>
      <w:lvlJc w:val="left"/>
      <w:pPr>
        <w:tabs>
          <w:tab w:val="num" w:pos="5040"/>
          <w:tab w:val="clear" w:pos="0"/>
        </w:tabs>
        <w:ind w:left="5040" w:hanging="504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bullet"/>
      <w:suff w:val="tab"/>
      <w:lvlText w:val=""/>
      <w:lvlJc w:val="left"/>
      <w:pPr>
        <w:tabs>
          <w:tab w:val="num" w:pos="5760"/>
          <w:tab w:val="clear" w:pos="0"/>
        </w:tabs>
        <w:ind w:left="5760" w:hanging="5760"/>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2">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3">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4">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5">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6">
    <w:multiLevelType w:val="multilevel"/>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1"/>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7">
    <w:multiLevelType w:val="multilevel"/>
    <w:styleLink w:val="List 1"/>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8">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9">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10">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11">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12">
    <w:multiLevelType w:val="multilevel"/>
    <w:styleLink w:val="List 0"/>
    <w:lvl w:ilvl="0">
      <w:start w:val="1"/>
      <w:numFmt w:val="bullet"/>
      <w:suff w:val="tab"/>
      <w:lvlText w:val="•"/>
      <w:lvlJc w:val="left"/>
      <w:pPr>
        <w:tabs>
          <w:tab w:val="num" w:pos="206"/>
          <w:tab w:val="clear" w:pos="0"/>
        </w:tabs>
        <w:ind w:left="206" w:hanging="206"/>
      </w:pPr>
      <w:rPr>
        <w:position w:val="-2"/>
        <w:sz w:val="24"/>
        <w:szCs w:val="24"/>
      </w:rPr>
    </w:lvl>
    <w:lvl w:ilvl="1">
      <w:start w:val="1"/>
      <w:numFmt w:val="bullet"/>
      <w:suff w:val="tab"/>
      <w:lvlText w:val="•"/>
      <w:lvlJc w:val="left"/>
      <w:pPr>
        <w:tabs>
          <w:tab w:val="num" w:pos="566"/>
          <w:tab w:val="clear" w:pos="0"/>
        </w:tabs>
        <w:ind w:left="566" w:hanging="206"/>
      </w:pPr>
      <w:rPr>
        <w:position w:val="-2"/>
        <w:sz w:val="24"/>
        <w:szCs w:val="24"/>
      </w:rPr>
    </w:lvl>
    <w:lvl w:ilvl="2">
      <w:start w:val="0"/>
      <w:numFmt w:val="bullet"/>
      <w:suff w:val="tab"/>
      <w:lvlText w:val="•"/>
      <w:lvlJc w:val="left"/>
      <w:pPr>
        <w:tabs>
          <w:tab w:val="num" w:pos="900"/>
          <w:tab w:val="clear" w:pos="0"/>
        </w:tabs>
        <w:ind w:left="900" w:hanging="180"/>
      </w:pPr>
      <w:rPr>
        <w:position w:val="-2"/>
        <w:sz w:val="24"/>
        <w:szCs w:val="24"/>
      </w:rPr>
    </w:lvl>
    <w:lvl w:ilvl="3">
      <w:start w:val="1"/>
      <w:numFmt w:val="bullet"/>
      <w:suff w:val="tab"/>
      <w:lvlText w:val="•"/>
      <w:lvlJc w:val="left"/>
      <w:pPr>
        <w:tabs>
          <w:tab w:val="num" w:pos="1296"/>
          <w:tab w:val="clear" w:pos="0"/>
        </w:tabs>
        <w:ind w:left="1296" w:hanging="216"/>
      </w:pPr>
      <w:rPr>
        <w:position w:val="-2"/>
        <w:sz w:val="24"/>
        <w:szCs w:val="24"/>
      </w:rPr>
    </w:lvl>
    <w:lvl w:ilvl="4">
      <w:start w:val="1"/>
      <w:numFmt w:val="bullet"/>
      <w:suff w:val="tab"/>
      <w:lvlText w:val="•"/>
      <w:lvlJc w:val="left"/>
      <w:pPr>
        <w:tabs>
          <w:tab w:val="num" w:pos="1656"/>
          <w:tab w:val="clear" w:pos="0"/>
        </w:tabs>
        <w:ind w:left="1656" w:hanging="216"/>
      </w:pPr>
      <w:rPr>
        <w:position w:val="-2"/>
        <w:sz w:val="24"/>
        <w:szCs w:val="24"/>
      </w:rPr>
    </w:lvl>
    <w:lvl w:ilvl="5">
      <w:start w:val="1"/>
      <w:numFmt w:val="bullet"/>
      <w:suff w:val="tab"/>
      <w:lvlText w:val="•"/>
      <w:lvlJc w:val="left"/>
      <w:pPr>
        <w:tabs>
          <w:tab w:val="num" w:pos="2016"/>
          <w:tab w:val="clear" w:pos="0"/>
        </w:tabs>
        <w:ind w:left="2016" w:hanging="216"/>
      </w:pPr>
      <w:rPr>
        <w:position w:val="-2"/>
        <w:sz w:val="24"/>
        <w:szCs w:val="24"/>
      </w:rPr>
    </w:lvl>
    <w:lvl w:ilvl="6">
      <w:start w:val="1"/>
      <w:numFmt w:val="bullet"/>
      <w:suff w:val="tab"/>
      <w:lvlText w:val="•"/>
      <w:lvlJc w:val="left"/>
      <w:pPr>
        <w:tabs>
          <w:tab w:val="num" w:pos="2376"/>
          <w:tab w:val="clear" w:pos="0"/>
        </w:tabs>
        <w:ind w:left="2376" w:hanging="216"/>
      </w:pPr>
      <w:rPr>
        <w:position w:val="-2"/>
        <w:sz w:val="24"/>
        <w:szCs w:val="24"/>
      </w:rPr>
    </w:lvl>
    <w:lvl w:ilvl="7">
      <w:start w:val="1"/>
      <w:numFmt w:val="bullet"/>
      <w:suff w:val="tab"/>
      <w:lvlText w:val="•"/>
      <w:lvlJc w:val="left"/>
      <w:pPr>
        <w:tabs>
          <w:tab w:val="num" w:pos="2736"/>
          <w:tab w:val="clear" w:pos="0"/>
        </w:tabs>
        <w:ind w:left="2736" w:hanging="216"/>
      </w:pPr>
      <w:rPr>
        <w:position w:val="-2"/>
        <w:sz w:val="24"/>
        <w:szCs w:val="24"/>
      </w:rPr>
    </w:lvl>
    <w:lvl w:ilvl="8">
      <w:start w:val="1"/>
      <w:numFmt w:val="bullet"/>
      <w:suff w:val="tab"/>
      <w:lvlText w:val="•"/>
      <w:lvlJc w:val="left"/>
      <w:pPr>
        <w:tabs>
          <w:tab w:val="num" w:pos="3096"/>
          <w:tab w:val="clear" w:pos="0"/>
        </w:tabs>
        <w:ind w:left="3096" w:hanging="216"/>
      </w:pPr>
      <w:rPr>
        <w:position w:val="-2"/>
        <w:sz w:val="24"/>
        <w:szCs w:val="24"/>
      </w:rPr>
    </w:lvl>
  </w:abstractNum>
  <w:abstractNum w:abstractNumId="13">
    <w:multiLevelType w:val="multilevel"/>
    <w:lvl w:ilvl="0">
      <w:start w:val="1"/>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14">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15">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16">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17">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18">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19">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20">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21">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22">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23">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24">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25">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abstractNum w:abstractNumId="26">
    <w:multiLevelType w:val="multilevel"/>
    <w:styleLink w:val="Bullet"/>
    <w:lvl w:ilvl="0">
      <w:start w:val="0"/>
      <w:numFmt w:val="bullet"/>
      <w:suff w:val="tab"/>
      <w:lvlText w:val="•"/>
      <w:lvlJc w:val="left"/>
      <w:pPr>
        <w:tabs>
          <w:tab w:val="num" w:pos="172"/>
          <w:tab w:val="clear" w:pos="0"/>
        </w:tabs>
        <w:ind w:left="172" w:hanging="172"/>
      </w:pPr>
      <w:rPr>
        <w:position w:val="-2"/>
        <w:sz w:val="21"/>
        <w:szCs w:val="21"/>
        <w:u w:color="000000"/>
        <w:rtl w:val="0"/>
        <w:lang w:val="en-US"/>
      </w:rPr>
    </w:lvl>
    <w:lvl w:ilvl="1">
      <w:start w:val="1"/>
      <w:numFmt w:val="bullet"/>
      <w:suff w:val="tab"/>
      <w:lvlText w:val="•"/>
      <w:lvlJc w:val="left"/>
      <w:pPr>
        <w:tabs>
          <w:tab w:val="num" w:pos="352"/>
          <w:tab w:val="clear" w:pos="0"/>
        </w:tabs>
        <w:ind w:left="352" w:hanging="172"/>
      </w:pPr>
      <w:rPr>
        <w:position w:val="-2"/>
        <w:sz w:val="21"/>
        <w:szCs w:val="21"/>
        <w:u w:color="000000"/>
        <w:rtl w:val="0"/>
        <w:lang w:val="en-US"/>
      </w:rPr>
    </w:lvl>
    <w:lvl w:ilvl="2">
      <w:start w:val="1"/>
      <w:numFmt w:val="bullet"/>
      <w:suff w:val="tab"/>
      <w:lvlText w:val="•"/>
      <w:lvlJc w:val="left"/>
      <w:pPr>
        <w:tabs>
          <w:tab w:val="num" w:pos="532"/>
          <w:tab w:val="clear" w:pos="0"/>
        </w:tabs>
        <w:ind w:left="532" w:hanging="172"/>
      </w:pPr>
      <w:rPr>
        <w:position w:val="-2"/>
        <w:sz w:val="21"/>
        <w:szCs w:val="21"/>
        <w:u w:color="000000"/>
        <w:rtl w:val="0"/>
        <w:lang w:val="en-US"/>
      </w:rPr>
    </w:lvl>
    <w:lvl w:ilvl="3">
      <w:start w:val="1"/>
      <w:numFmt w:val="bullet"/>
      <w:suff w:val="tab"/>
      <w:lvlText w:val="•"/>
      <w:lvlJc w:val="left"/>
      <w:pPr>
        <w:tabs>
          <w:tab w:val="num" w:pos="712"/>
          <w:tab w:val="clear" w:pos="0"/>
        </w:tabs>
        <w:ind w:left="712" w:hanging="172"/>
      </w:pPr>
      <w:rPr>
        <w:position w:val="-2"/>
        <w:sz w:val="21"/>
        <w:szCs w:val="21"/>
        <w:u w:color="000000"/>
        <w:rtl w:val="0"/>
        <w:lang w:val="en-US"/>
      </w:rPr>
    </w:lvl>
    <w:lvl w:ilvl="4">
      <w:start w:val="1"/>
      <w:numFmt w:val="bullet"/>
      <w:suff w:val="tab"/>
      <w:lvlText w:val="•"/>
      <w:lvlJc w:val="left"/>
      <w:pPr>
        <w:tabs>
          <w:tab w:val="num" w:pos="892"/>
          <w:tab w:val="clear" w:pos="0"/>
        </w:tabs>
        <w:ind w:left="892" w:hanging="172"/>
      </w:pPr>
      <w:rPr>
        <w:position w:val="-2"/>
        <w:sz w:val="21"/>
        <w:szCs w:val="21"/>
        <w:u w:color="000000"/>
        <w:rtl w:val="0"/>
        <w:lang w:val="en-US"/>
      </w:rPr>
    </w:lvl>
    <w:lvl w:ilvl="5">
      <w:start w:val="1"/>
      <w:numFmt w:val="bullet"/>
      <w:suff w:val="tab"/>
      <w:lvlText w:val="•"/>
      <w:lvlJc w:val="left"/>
      <w:pPr>
        <w:tabs>
          <w:tab w:val="num" w:pos="1072"/>
          <w:tab w:val="clear" w:pos="0"/>
        </w:tabs>
        <w:ind w:left="1072" w:hanging="172"/>
      </w:pPr>
      <w:rPr>
        <w:position w:val="-2"/>
        <w:sz w:val="21"/>
        <w:szCs w:val="21"/>
        <w:u w:color="000000"/>
        <w:rtl w:val="0"/>
        <w:lang w:val="en-US"/>
      </w:rPr>
    </w:lvl>
    <w:lvl w:ilvl="6">
      <w:start w:val="1"/>
      <w:numFmt w:val="bullet"/>
      <w:suff w:val="tab"/>
      <w:lvlText w:val="•"/>
      <w:lvlJc w:val="left"/>
      <w:pPr>
        <w:tabs>
          <w:tab w:val="num" w:pos="1252"/>
          <w:tab w:val="clear" w:pos="0"/>
        </w:tabs>
        <w:ind w:left="1252" w:hanging="172"/>
      </w:pPr>
      <w:rPr>
        <w:position w:val="-2"/>
        <w:sz w:val="21"/>
        <w:szCs w:val="21"/>
        <w:u w:color="000000"/>
        <w:rtl w:val="0"/>
        <w:lang w:val="en-US"/>
      </w:rPr>
    </w:lvl>
    <w:lvl w:ilvl="7">
      <w:start w:val="1"/>
      <w:numFmt w:val="bullet"/>
      <w:suff w:val="tab"/>
      <w:lvlText w:val="•"/>
      <w:lvlJc w:val="left"/>
      <w:pPr>
        <w:tabs>
          <w:tab w:val="num" w:pos="1432"/>
          <w:tab w:val="clear" w:pos="0"/>
        </w:tabs>
        <w:ind w:left="1432" w:hanging="172"/>
      </w:pPr>
      <w:rPr>
        <w:position w:val="-2"/>
        <w:sz w:val="21"/>
        <w:szCs w:val="21"/>
        <w:u w:color="000000"/>
        <w:rtl w:val="0"/>
        <w:lang w:val="en-US"/>
      </w:rPr>
    </w:lvl>
    <w:lvl w:ilvl="8">
      <w:start w:val="1"/>
      <w:numFmt w:val="bullet"/>
      <w:suff w:val="tab"/>
      <w:lvlText w:val="•"/>
      <w:lvlJc w:val="left"/>
      <w:pPr>
        <w:tabs>
          <w:tab w:val="num" w:pos="1612"/>
          <w:tab w:val="clear" w:pos="0"/>
        </w:tabs>
        <w:ind w:left="1612" w:hanging="172"/>
      </w:pPr>
      <w:rPr>
        <w:position w:val="-2"/>
        <w:sz w:val="21"/>
        <w:szCs w:val="21"/>
        <w:u w:color="000000"/>
        <w:rtl w:val="0"/>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None"/>
    <w:next w:val="List 0"/>
    <w:pPr>
      <w:numPr>
        <w:numId w:val="1"/>
      </w:numPr>
    </w:pPr>
  </w:style>
  <w:style w:type="numbering" w:styleId="None">
    <w:name w:val="None"/>
    <w:next w:val="None"/>
    <w:pPr>
      <w:numPr>
        <w:numId w:val="2"/>
      </w:numPr>
    </w:pPr>
  </w:style>
  <w:style w:type="numbering" w:styleId="List 1">
    <w:name w:val="List 1"/>
    <w:basedOn w:val="None"/>
    <w:next w:val="List 1"/>
    <w:pPr>
      <w:numPr>
        <w:numId w:val="7"/>
      </w:numPr>
    </w:pPr>
  </w:style>
  <w:style w:type="paragraph" w:styleId="12.body text">
    <w:name w:val="12.body text"/>
    <w:next w:val="12.body text"/>
    <w:pPr>
      <w:keepNext w:val="0"/>
      <w:keepLines w:val="0"/>
      <w:pageBreakBefore w:val="0"/>
      <w:widowControl w:val="1"/>
      <w:shd w:val="clear" w:color="auto" w:fill="auto"/>
      <w:tabs>
        <w:tab w:val="left" w:pos="260"/>
        <w:tab w:val="left" w:pos="500"/>
      </w:tabs>
      <w:suppressAutoHyphens w:val="1"/>
      <w:bidi w:val="0"/>
      <w:spacing w:before="0" w:after="90" w:line="288" w:lineRule="auto"/>
      <w:ind w:left="0" w:right="0" w:firstLine="0"/>
      <w:jc w:val="left"/>
      <w:outlineLvl w:val="9"/>
    </w:pPr>
    <w:rPr>
      <w:rFonts w:ascii="Helvetica Light" w:cs="Arial Unicode MS" w:hAnsi="Arial Unicode MS" w:eastAsia="Arial Unicode MS"/>
      <w:b w:val="0"/>
      <w:bCs w:val="0"/>
      <w:i w:val="0"/>
      <w:iCs w:val="0"/>
      <w:caps w:val="0"/>
      <w:smallCaps w:val="0"/>
      <w:strike w:val="0"/>
      <w:dstrike w:val="0"/>
      <w:outline w:val="0"/>
      <w:color w:val="2a3235"/>
      <w:spacing w:val="2"/>
      <w:kern w:val="0"/>
      <w:position w:val="0"/>
      <w:sz w:val="24"/>
      <w:szCs w:val="24"/>
      <w:u w:val="none"/>
      <w:vertAlign w:val="baseline"/>
      <w:lang w:val="en-US"/>
    </w:rPr>
  </w:style>
  <w:style w:type="numbering" w:styleId="Bullet">
    <w:name w:val="Bullet"/>
    <w:next w:val="Bullet"/>
    <w:pPr>
      <w:numPr>
        <w:numId w:val="1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